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14"/>
        <w:tblW w:w="12544" w:type="dxa"/>
        <w:tblInd w:w="0" w:type="dxa"/>
        <w:tblCellMar>
          <w:left w:w="107" w:type="dxa"/>
          <w:right w:w="16" w:type="dxa"/>
        </w:tblCellMar>
        <w:tblLook w:val="04A0" w:firstRow="1" w:lastRow="0" w:firstColumn="1" w:lastColumn="0" w:noHBand="0" w:noVBand="1"/>
      </w:tblPr>
      <w:tblGrid>
        <w:gridCol w:w="1787"/>
        <w:gridCol w:w="1792"/>
        <w:gridCol w:w="1789"/>
        <w:gridCol w:w="1801"/>
        <w:gridCol w:w="1791"/>
        <w:gridCol w:w="1790"/>
        <w:gridCol w:w="1794"/>
      </w:tblGrid>
      <w:tr w:rsidR="00450AD6" w14:paraId="5824BE60" w14:textId="77777777" w:rsidTr="00450AD6">
        <w:trPr>
          <w:trHeight w:val="578"/>
        </w:trPr>
        <w:tc>
          <w:tcPr>
            <w:tcW w:w="12544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29AFCBA8" w14:textId="77777777" w:rsidR="00450AD6" w:rsidRDefault="00450AD6" w:rsidP="00450AD6">
            <w:pPr>
              <w:ind w:right="9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44"/>
              </w:rPr>
              <w:t xml:space="preserve">AUGUST 2024 </w:t>
            </w:r>
          </w:p>
        </w:tc>
      </w:tr>
      <w:tr w:rsidR="00450AD6" w14:paraId="2B5C99E4" w14:textId="77777777" w:rsidTr="00450AD6">
        <w:trPr>
          <w:trHeight w:val="338"/>
        </w:trPr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14A85A9E" w14:textId="77777777" w:rsidR="00450AD6" w:rsidRDefault="00450AD6" w:rsidP="00450AD6">
            <w:pPr>
              <w:ind w:right="8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Sunday </w:t>
            </w:r>
          </w:p>
        </w:tc>
        <w:tc>
          <w:tcPr>
            <w:tcW w:w="1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19A92EE6" w14:textId="77777777" w:rsidR="00450AD6" w:rsidRDefault="00450AD6" w:rsidP="00450AD6">
            <w:pPr>
              <w:ind w:left="222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Monday </w:t>
            </w:r>
          </w:p>
        </w:tc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0A78FCAF" w14:textId="77777777" w:rsidR="00450AD6" w:rsidRDefault="00450AD6" w:rsidP="00450AD6">
            <w:pPr>
              <w:ind w:right="8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Tuesday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5E8271DB" w14:textId="08641FF6" w:rsidR="00450AD6" w:rsidRDefault="00450AD6" w:rsidP="00450AD6">
            <w:pPr>
              <w:ind w:left="59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>Wednesda</w:t>
            </w:r>
            <w:r w:rsidR="00F46148">
              <w:rPr>
                <w:rFonts w:ascii="Century Gothic" w:eastAsia="Century Gothic" w:hAnsi="Century Gothic" w:cs="Century Gothic"/>
                <w:b/>
                <w:sz w:val="28"/>
              </w:rPr>
              <w:t>y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4D56C5CF" w14:textId="77777777" w:rsidR="00450AD6" w:rsidRDefault="00450AD6" w:rsidP="00450AD6">
            <w:pPr>
              <w:ind w:right="9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Thursday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14EF7B95" w14:textId="77777777" w:rsidR="00450AD6" w:rsidRDefault="00450AD6" w:rsidP="00450AD6">
            <w:pPr>
              <w:ind w:right="95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Friday </w:t>
            </w:r>
          </w:p>
        </w:tc>
        <w:tc>
          <w:tcPr>
            <w:tcW w:w="17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4264AD63" w14:textId="77777777" w:rsidR="00450AD6" w:rsidRDefault="00450AD6" w:rsidP="00450AD6">
            <w:pPr>
              <w:ind w:right="9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Saturday </w:t>
            </w:r>
          </w:p>
        </w:tc>
      </w:tr>
      <w:tr w:rsidR="00450AD6" w14:paraId="05AC0FE0" w14:textId="77777777" w:rsidTr="00450AD6">
        <w:trPr>
          <w:trHeight w:val="1354"/>
        </w:trPr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1A887B06" w14:textId="77777777" w:rsidR="00450AD6" w:rsidRDefault="00450AD6" w:rsidP="00450AD6">
            <w:pPr>
              <w:spacing w:after="174"/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28 </w:t>
            </w:r>
          </w:p>
          <w:p w14:paraId="00E45BB1" w14:textId="77777777" w:rsidR="00450AD6" w:rsidRDefault="00450AD6" w:rsidP="00450AD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39E45DA" w14:textId="77777777" w:rsidR="00450AD6" w:rsidRDefault="00450AD6" w:rsidP="00450AD6">
            <w:pPr>
              <w:spacing w:after="208"/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29 </w:t>
            </w:r>
          </w:p>
          <w:p w14:paraId="79EAB102" w14:textId="77777777" w:rsidR="00450AD6" w:rsidRDefault="00450AD6" w:rsidP="00450AD6">
            <w:pPr>
              <w:ind w:right="4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B9585D9" w14:textId="77777777" w:rsidR="00450AD6" w:rsidRDefault="00450AD6" w:rsidP="00450AD6">
            <w:pPr>
              <w:spacing w:after="174"/>
              <w:ind w:right="88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30 </w:t>
            </w:r>
          </w:p>
          <w:p w14:paraId="723CB3DD" w14:textId="77777777" w:rsidR="00450AD6" w:rsidRDefault="00450AD6" w:rsidP="00450AD6">
            <w:pPr>
              <w:ind w:right="34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DCD23EB" w14:textId="77777777" w:rsidR="00450AD6" w:rsidRDefault="00450AD6" w:rsidP="00450AD6">
            <w:pPr>
              <w:spacing w:after="174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31 </w:t>
            </w:r>
          </w:p>
          <w:p w14:paraId="61E7A0F2" w14:textId="77777777" w:rsidR="00450AD6" w:rsidRDefault="00450AD6" w:rsidP="00450AD6">
            <w:pPr>
              <w:ind w:right="38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E16550F" w14:textId="77777777" w:rsidR="00450AD6" w:rsidRDefault="00450AD6" w:rsidP="00450AD6">
            <w:pPr>
              <w:spacing w:after="174"/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 </w:t>
            </w:r>
          </w:p>
          <w:p w14:paraId="09C9DE92" w14:textId="77777777" w:rsidR="00450AD6" w:rsidRDefault="00450AD6" w:rsidP="00450AD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06C2A68" w14:textId="77777777" w:rsidR="00450AD6" w:rsidRDefault="00450AD6" w:rsidP="00450AD6">
            <w:pPr>
              <w:spacing w:after="174"/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 </w:t>
            </w:r>
          </w:p>
          <w:p w14:paraId="70A3A76D" w14:textId="77777777" w:rsidR="00450AD6" w:rsidRDefault="00450AD6" w:rsidP="00450AD6">
            <w:pPr>
              <w:ind w:right="38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515B0405" w14:textId="77777777" w:rsidR="00450AD6" w:rsidRDefault="00450AD6" w:rsidP="00450AD6">
            <w:pPr>
              <w:spacing w:after="174"/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3 </w:t>
            </w:r>
          </w:p>
          <w:p w14:paraId="2BB624BC" w14:textId="77777777" w:rsidR="00450AD6" w:rsidRDefault="00450AD6" w:rsidP="00450AD6">
            <w:pPr>
              <w:ind w:right="38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450AD6" w14:paraId="3076A0B8" w14:textId="77777777" w:rsidTr="00450AD6">
        <w:trPr>
          <w:trHeight w:val="1482"/>
        </w:trPr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34E9B41B" w14:textId="77777777" w:rsidR="00450AD6" w:rsidRDefault="00450AD6" w:rsidP="00450AD6">
            <w:pPr>
              <w:spacing w:after="239"/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4 </w:t>
            </w:r>
          </w:p>
          <w:p w14:paraId="04AF3E56" w14:textId="77777777" w:rsidR="00450AD6" w:rsidRDefault="00450AD6" w:rsidP="00450AD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1F72A81" w14:textId="77777777" w:rsidR="00450AD6" w:rsidRDefault="00450AD6" w:rsidP="00450AD6">
            <w:pPr>
              <w:spacing w:after="291"/>
              <w:ind w:right="96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>5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122678B9" w14:textId="77777777" w:rsidR="00450AD6" w:rsidRDefault="00450AD6" w:rsidP="00450AD6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8F20D39" w14:textId="77777777" w:rsidR="00450AD6" w:rsidRDefault="00450AD6" w:rsidP="00450AD6">
            <w:pPr>
              <w:spacing w:after="284"/>
              <w:ind w:right="9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6 </w:t>
            </w:r>
          </w:p>
          <w:p w14:paraId="28F23081" w14:textId="77777777" w:rsidR="00450AD6" w:rsidRDefault="00450AD6" w:rsidP="00450AD6">
            <w:pPr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E3B94CF" w14:textId="77777777" w:rsidR="00450AD6" w:rsidRDefault="00450AD6" w:rsidP="00450AD6">
            <w:pPr>
              <w:spacing w:after="284"/>
              <w:ind w:right="95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7 </w:t>
            </w:r>
          </w:p>
          <w:p w14:paraId="7EC8C221" w14:textId="77777777" w:rsidR="00450AD6" w:rsidRDefault="00450AD6" w:rsidP="00450AD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CC72C8" w14:textId="77777777" w:rsidR="00450AD6" w:rsidRDefault="00450AD6" w:rsidP="00450AD6">
            <w:pPr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8 </w:t>
            </w:r>
          </w:p>
          <w:p w14:paraId="1C5C5A2B" w14:textId="77777777" w:rsidR="00450AD6" w:rsidRDefault="00450AD6" w:rsidP="00450AD6">
            <w:pPr>
              <w:ind w:left="46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Coping With Abuse </w:t>
            </w:r>
          </w:p>
          <w:p w14:paraId="1DFBF2AC" w14:textId="77777777" w:rsidR="00450AD6" w:rsidRDefault="00450AD6" w:rsidP="00450AD6">
            <w:pPr>
              <w:ind w:left="206" w:right="117" w:hanging="182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>Training- (2.5 CEU’s)</w:t>
            </w:r>
            <w:r>
              <w:rPr>
                <w:rFonts w:ascii="Century Gothic" w:eastAsia="Century Gothic" w:hAnsi="Century Gothic" w:cs="Century Gothic"/>
                <w:color w:val="7030A0"/>
                <w:sz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10am-12:30pm </w:t>
            </w:r>
            <w:hyperlink r:id="rId7">
              <w:r>
                <w:rPr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8">
              <w:r>
                <w:rPr>
                  <w:color w:val="467886"/>
                  <w:sz w:val="18"/>
                </w:rPr>
                <w:t xml:space="preserve"> </w:t>
              </w:r>
            </w:hyperlink>
            <w:hyperlink r:id="rId9">
              <w:r>
                <w:rPr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10">
              <w:r>
                <w:rPr>
                  <w:color w:val="467886"/>
                  <w:sz w:val="18"/>
                </w:rPr>
                <w:t xml:space="preserve"> </w:t>
              </w:r>
            </w:hyperlink>
            <w:hyperlink r:id="rId11">
              <w:r>
                <w:rPr>
                  <w:sz w:val="18"/>
                </w:rPr>
                <w:t xml:space="preserve"> </w:t>
              </w:r>
            </w:hyperlink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5997C29" w14:textId="77777777" w:rsidR="00450AD6" w:rsidRDefault="00450AD6" w:rsidP="00450AD6">
            <w:pPr>
              <w:spacing w:after="284"/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9 </w:t>
            </w:r>
          </w:p>
          <w:p w14:paraId="4C3D1C44" w14:textId="77777777" w:rsidR="00450AD6" w:rsidRDefault="00450AD6" w:rsidP="00450AD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5F7241B4" w14:textId="77777777" w:rsidR="00450AD6" w:rsidRDefault="00450AD6" w:rsidP="00450AD6">
            <w:pPr>
              <w:spacing w:after="284"/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10 </w:t>
            </w:r>
          </w:p>
          <w:p w14:paraId="3D4F90E6" w14:textId="77777777" w:rsidR="00450AD6" w:rsidRDefault="00450AD6" w:rsidP="00450AD6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450AD6" w14:paraId="034D4023" w14:textId="77777777" w:rsidTr="00450AD6">
        <w:trPr>
          <w:trHeight w:val="390"/>
        </w:trPr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52009287" w14:textId="77777777" w:rsidR="00450AD6" w:rsidRDefault="00450AD6" w:rsidP="00450AD6">
            <w:pPr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11 </w:t>
            </w:r>
          </w:p>
        </w:tc>
        <w:tc>
          <w:tcPr>
            <w:tcW w:w="1793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7B021D28" w14:textId="77777777" w:rsidR="00450AD6" w:rsidRDefault="00450AD6" w:rsidP="00450AD6">
            <w:pPr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12 </w:t>
            </w:r>
          </w:p>
        </w:tc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1B2578C0" w14:textId="77777777" w:rsidR="00450AD6" w:rsidRDefault="00450AD6" w:rsidP="00450AD6">
            <w:pPr>
              <w:ind w:right="88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13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079622EA" w14:textId="77777777" w:rsidR="00450AD6" w:rsidRDefault="00450AD6" w:rsidP="00450AD6">
            <w:pPr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14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25C61139" w14:textId="77777777" w:rsidR="00450AD6" w:rsidRDefault="00450AD6" w:rsidP="00450AD6">
            <w:pPr>
              <w:ind w:right="9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15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3A8F839C" w14:textId="77777777" w:rsidR="00450AD6" w:rsidRDefault="00450AD6" w:rsidP="00450AD6">
            <w:pPr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16 </w:t>
            </w:r>
          </w:p>
        </w:tc>
        <w:tc>
          <w:tcPr>
            <w:tcW w:w="1795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2EB8D196" w14:textId="77777777" w:rsidR="00450AD6" w:rsidRDefault="00450AD6" w:rsidP="00450AD6">
            <w:pPr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17 </w:t>
            </w:r>
          </w:p>
        </w:tc>
      </w:tr>
      <w:tr w:rsidR="00450AD6" w14:paraId="2DB28300" w14:textId="77777777" w:rsidTr="00450AD6">
        <w:trPr>
          <w:trHeight w:val="1335"/>
        </w:trPr>
        <w:tc>
          <w:tcPr>
            <w:tcW w:w="179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45A22D9F" w14:textId="77777777" w:rsidR="00450AD6" w:rsidRDefault="00450AD6" w:rsidP="00450AD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9BCFB5C" w14:textId="77777777" w:rsidR="00450AD6" w:rsidRDefault="00450AD6" w:rsidP="00450AD6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203FE04" w14:textId="77777777" w:rsidR="00450AD6" w:rsidRDefault="00450AD6" w:rsidP="00450AD6">
            <w:pPr>
              <w:ind w:right="8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70C0"/>
                <w:sz w:val="16"/>
              </w:rPr>
              <w:t xml:space="preserve">Grief and Loss </w:t>
            </w:r>
          </w:p>
          <w:p w14:paraId="4E34DA8F" w14:textId="77777777" w:rsidR="00450AD6" w:rsidRDefault="00450AD6" w:rsidP="00450AD6">
            <w:pPr>
              <w:ind w:right="8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70C0"/>
                <w:sz w:val="16"/>
              </w:rPr>
              <w:t xml:space="preserve">1pm-2pm (1 CEU) </w:t>
            </w:r>
          </w:p>
          <w:p w14:paraId="5CB18A7F" w14:textId="77777777" w:rsidR="00450AD6" w:rsidRDefault="00450AD6" w:rsidP="00450AD6">
            <w:pPr>
              <w:ind w:right="45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70C0"/>
                <w:sz w:val="16"/>
              </w:rPr>
              <w:t xml:space="preserve"> </w:t>
            </w:r>
          </w:p>
          <w:p w14:paraId="221B0F38" w14:textId="77777777" w:rsidR="00450AD6" w:rsidRDefault="00000000" w:rsidP="00450AD6">
            <w:pPr>
              <w:jc w:val="center"/>
            </w:pPr>
            <w:hyperlink r:id="rId12">
              <w:r w:rsidR="00450AD6">
                <w:rPr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13">
              <w:r w:rsidR="00450AD6">
                <w:rPr>
                  <w:color w:val="467886"/>
                  <w:sz w:val="18"/>
                </w:rPr>
                <w:t xml:space="preserve"> </w:t>
              </w:r>
            </w:hyperlink>
            <w:hyperlink r:id="rId14">
              <w:r w:rsidR="00450AD6">
                <w:rPr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15">
              <w:r w:rsidR="00450AD6">
                <w:rPr>
                  <w:color w:val="467886"/>
                  <w:sz w:val="18"/>
                </w:rPr>
                <w:t xml:space="preserve"> </w:t>
              </w:r>
            </w:hyperlink>
            <w:hyperlink r:id="rId16">
              <w:r w:rsidR="00450AD6">
                <w:rPr>
                  <w:sz w:val="18"/>
                </w:rPr>
                <w:t xml:space="preserve"> </w:t>
              </w:r>
            </w:hyperlink>
          </w:p>
        </w:tc>
        <w:tc>
          <w:tcPr>
            <w:tcW w:w="179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3238C19" w14:textId="77777777" w:rsidR="00450AD6" w:rsidRDefault="00450AD6" w:rsidP="00450AD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5C249C4" w14:textId="77777777" w:rsidR="00450AD6" w:rsidRDefault="00450AD6" w:rsidP="00450AD6">
            <w:pPr>
              <w:ind w:left="46"/>
            </w:pPr>
            <w:r>
              <w:rPr>
                <w:rFonts w:ascii="Century Gothic" w:eastAsia="Century Gothic" w:hAnsi="Century Gothic" w:cs="Century Gothic"/>
                <w:b/>
                <w:color w:val="4EA72E"/>
                <w:sz w:val="16"/>
              </w:rPr>
              <w:t xml:space="preserve">Improving Resident </w:t>
            </w:r>
          </w:p>
          <w:p w14:paraId="09949DE7" w14:textId="77777777" w:rsidR="00450AD6" w:rsidRDefault="00450AD6" w:rsidP="00450AD6">
            <w:pPr>
              <w:ind w:right="92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EA72E"/>
                <w:sz w:val="16"/>
              </w:rPr>
              <w:t xml:space="preserve">Quality of Life </w:t>
            </w:r>
          </w:p>
          <w:p w14:paraId="257A6C25" w14:textId="77777777" w:rsidR="00450AD6" w:rsidRDefault="00450AD6" w:rsidP="00450AD6">
            <w:pPr>
              <w:ind w:right="9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EA72E"/>
                <w:sz w:val="16"/>
              </w:rPr>
              <w:t xml:space="preserve">(No CEU’s) </w:t>
            </w:r>
          </w:p>
          <w:p w14:paraId="64938BBA" w14:textId="77777777" w:rsidR="00450AD6" w:rsidRDefault="00450AD6" w:rsidP="00450AD6">
            <w:pPr>
              <w:ind w:right="9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EA72E"/>
                <w:sz w:val="16"/>
              </w:rPr>
              <w:t xml:space="preserve">1pm-2:30pm </w:t>
            </w:r>
          </w:p>
          <w:p w14:paraId="0B64520A" w14:textId="77777777" w:rsidR="00450AD6" w:rsidRDefault="00000000" w:rsidP="00450AD6">
            <w:pPr>
              <w:jc w:val="center"/>
            </w:pPr>
            <w:hyperlink r:id="rId17">
              <w:r w:rsidR="00450AD6">
                <w:rPr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18">
              <w:r w:rsidR="00450AD6">
                <w:rPr>
                  <w:color w:val="467886"/>
                  <w:sz w:val="18"/>
                </w:rPr>
                <w:t xml:space="preserve"> </w:t>
              </w:r>
            </w:hyperlink>
            <w:hyperlink r:id="rId19">
              <w:r w:rsidR="00450AD6">
                <w:rPr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20">
              <w:r w:rsidR="00450AD6">
                <w:rPr>
                  <w:color w:val="467886"/>
                  <w:sz w:val="18"/>
                </w:rPr>
                <w:t xml:space="preserve"> </w:t>
              </w:r>
            </w:hyperlink>
            <w:hyperlink r:id="rId21">
              <w:r w:rsidR="00450AD6">
                <w:rPr>
                  <w:sz w:val="18"/>
                </w:rPr>
                <w:t xml:space="preserve"> </w:t>
              </w:r>
            </w:hyperlink>
          </w:p>
        </w:tc>
        <w:tc>
          <w:tcPr>
            <w:tcW w:w="1792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2ABF997" w14:textId="77777777" w:rsidR="00450AD6" w:rsidRDefault="00450AD6" w:rsidP="00450AD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3A92D2EC" w14:textId="77777777" w:rsidR="00450AD6" w:rsidRDefault="00450AD6" w:rsidP="00450AD6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450AD6" w14:paraId="3EC51F58" w14:textId="77777777" w:rsidTr="00450AD6">
        <w:trPr>
          <w:trHeight w:val="1615"/>
        </w:trPr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3458539E" w14:textId="77777777" w:rsidR="00450AD6" w:rsidRDefault="00450AD6" w:rsidP="00450AD6">
            <w:pPr>
              <w:spacing w:after="306"/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18 </w:t>
            </w:r>
          </w:p>
          <w:p w14:paraId="3B8CAC37" w14:textId="77777777" w:rsidR="00450AD6" w:rsidRDefault="00450AD6" w:rsidP="00450AD6">
            <w:pPr>
              <w:ind w:right="37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EB78F53" w14:textId="77777777" w:rsidR="00450AD6" w:rsidRDefault="00450AD6" w:rsidP="00450AD6">
            <w:pPr>
              <w:spacing w:after="352"/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19 </w:t>
            </w:r>
          </w:p>
          <w:p w14:paraId="030238B9" w14:textId="77777777" w:rsidR="00450AD6" w:rsidRDefault="00450AD6" w:rsidP="00450AD6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746D552" w14:textId="77777777" w:rsidR="00450AD6" w:rsidRDefault="00450AD6" w:rsidP="00450AD6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  <w:p w14:paraId="4372628A" w14:textId="77777777" w:rsidR="00450AD6" w:rsidRDefault="00450AD6" w:rsidP="00450AD6">
            <w:pPr>
              <w:spacing w:after="352"/>
              <w:ind w:right="88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20 </w:t>
            </w:r>
          </w:p>
          <w:p w14:paraId="163B1800" w14:textId="77777777" w:rsidR="00450AD6" w:rsidRDefault="00450AD6" w:rsidP="00450AD6">
            <w:pPr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4147450" w14:textId="77777777" w:rsidR="00450AD6" w:rsidRDefault="00450AD6" w:rsidP="00450AD6">
            <w:pPr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21 </w:t>
            </w:r>
          </w:p>
          <w:p w14:paraId="4FBF29BB" w14:textId="77777777" w:rsidR="00450AD6" w:rsidRDefault="00450AD6" w:rsidP="00450AD6">
            <w:pPr>
              <w:ind w:right="9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F4761"/>
                <w:sz w:val="16"/>
              </w:rPr>
              <w:t xml:space="preserve">Crisis Response &amp; </w:t>
            </w:r>
          </w:p>
          <w:p w14:paraId="73B0D0C2" w14:textId="77777777" w:rsidR="00450AD6" w:rsidRDefault="00450AD6" w:rsidP="00450AD6">
            <w:pPr>
              <w:spacing w:line="239" w:lineRule="auto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F4761"/>
                <w:sz w:val="16"/>
              </w:rPr>
              <w:t xml:space="preserve">De-escalation training (No CEU’s) </w:t>
            </w:r>
          </w:p>
          <w:p w14:paraId="61459CE8" w14:textId="77777777" w:rsidR="00450AD6" w:rsidRDefault="00450AD6" w:rsidP="00450AD6">
            <w:pPr>
              <w:ind w:right="9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F4761"/>
                <w:sz w:val="16"/>
              </w:rPr>
              <w:t xml:space="preserve">1pm-3pm </w:t>
            </w:r>
          </w:p>
          <w:p w14:paraId="46A168FE" w14:textId="77777777" w:rsidR="00450AD6" w:rsidRDefault="00000000" w:rsidP="00450AD6">
            <w:pPr>
              <w:jc w:val="center"/>
            </w:pPr>
            <w:hyperlink r:id="rId22">
              <w:r w:rsidR="00450AD6">
                <w:rPr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23">
              <w:r w:rsidR="00450AD6">
                <w:rPr>
                  <w:color w:val="467886"/>
                  <w:sz w:val="18"/>
                </w:rPr>
                <w:t xml:space="preserve"> </w:t>
              </w:r>
            </w:hyperlink>
            <w:hyperlink r:id="rId24">
              <w:r w:rsidR="00450AD6">
                <w:rPr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25">
              <w:r w:rsidR="00450AD6">
                <w:rPr>
                  <w:color w:val="467886"/>
                  <w:sz w:val="18"/>
                </w:rPr>
                <w:t xml:space="preserve"> </w:t>
              </w:r>
            </w:hyperlink>
            <w:hyperlink r:id="rId26">
              <w:r w:rsidR="00450AD6">
                <w:rPr>
                  <w:sz w:val="18"/>
                </w:rPr>
                <w:t xml:space="preserve"> </w:t>
              </w:r>
            </w:hyperlink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945A3A7" w14:textId="77777777" w:rsidR="00450AD6" w:rsidRDefault="00450AD6" w:rsidP="00450AD6">
            <w:pPr>
              <w:spacing w:after="352"/>
              <w:ind w:right="9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22 </w:t>
            </w:r>
          </w:p>
          <w:p w14:paraId="3FA40D2B" w14:textId="77777777" w:rsidR="00450AD6" w:rsidRDefault="00450AD6" w:rsidP="00450AD6">
            <w:pPr>
              <w:ind w:right="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399F9C0" w14:textId="77777777" w:rsidR="00450AD6" w:rsidRDefault="00450AD6" w:rsidP="00450AD6">
            <w:pPr>
              <w:spacing w:after="352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23 </w:t>
            </w:r>
          </w:p>
          <w:p w14:paraId="150EE709" w14:textId="77777777" w:rsidR="00450AD6" w:rsidRDefault="00450AD6" w:rsidP="00450AD6">
            <w:pPr>
              <w:ind w:right="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77C20528" w14:textId="77777777" w:rsidR="00450AD6" w:rsidRDefault="00450AD6" w:rsidP="00450AD6">
            <w:pPr>
              <w:spacing w:after="352"/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24 </w:t>
            </w:r>
          </w:p>
          <w:p w14:paraId="694CB4E8" w14:textId="77777777" w:rsidR="00450AD6" w:rsidRDefault="00450AD6" w:rsidP="00450AD6">
            <w:pPr>
              <w:ind w:right="5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450AD6" w14:paraId="5FB56BAF" w14:textId="77777777" w:rsidTr="00450AD6">
        <w:trPr>
          <w:trHeight w:val="1535"/>
        </w:trPr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2B503E80" w14:textId="77777777" w:rsidR="00450AD6" w:rsidRDefault="00450AD6" w:rsidP="00450AD6">
            <w:pPr>
              <w:spacing w:after="266"/>
              <w:ind w:right="93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25 </w:t>
            </w:r>
          </w:p>
          <w:p w14:paraId="407A6B93" w14:textId="77777777" w:rsidR="00450AD6" w:rsidRDefault="00450AD6" w:rsidP="00450AD6">
            <w:pPr>
              <w:ind w:left="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37DAD49" w14:textId="77777777" w:rsidR="00450AD6" w:rsidRDefault="00450AD6" w:rsidP="00450AD6">
            <w:pPr>
              <w:spacing w:after="311"/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26 </w:t>
            </w:r>
          </w:p>
          <w:p w14:paraId="776D9CE9" w14:textId="77777777" w:rsidR="00450AD6" w:rsidRDefault="00450AD6" w:rsidP="00450AD6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3299D37" w14:textId="77777777" w:rsidR="00450AD6" w:rsidRDefault="00450AD6" w:rsidP="00450AD6">
            <w:pPr>
              <w:ind w:right="88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27 </w:t>
            </w:r>
          </w:p>
          <w:p w14:paraId="2E812983" w14:textId="77777777" w:rsidR="00450AD6" w:rsidRDefault="00450AD6" w:rsidP="00450AD6">
            <w:pPr>
              <w:ind w:left="47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Coping With Abuse </w:t>
            </w:r>
          </w:p>
          <w:p w14:paraId="2C225AF6" w14:textId="77777777" w:rsidR="00450AD6" w:rsidRDefault="00450AD6" w:rsidP="00450AD6">
            <w:pPr>
              <w:ind w:left="207" w:right="115" w:hanging="182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>Training- (2.5 CEU’s)</w:t>
            </w:r>
            <w:r>
              <w:rPr>
                <w:rFonts w:ascii="Century Gothic" w:eastAsia="Century Gothic" w:hAnsi="Century Gothic" w:cs="Century Gothic"/>
                <w:color w:val="7030A0"/>
                <w:sz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10am-12:30pm </w:t>
            </w:r>
            <w:hyperlink r:id="rId27">
              <w:r>
                <w:rPr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28">
              <w:r>
                <w:rPr>
                  <w:color w:val="467886"/>
                  <w:sz w:val="18"/>
                </w:rPr>
                <w:t xml:space="preserve"> </w:t>
              </w:r>
            </w:hyperlink>
            <w:hyperlink r:id="rId29">
              <w:r>
                <w:rPr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30">
              <w:r>
                <w:rPr>
                  <w:color w:val="467886"/>
                  <w:sz w:val="18"/>
                </w:rPr>
                <w:t xml:space="preserve"> </w:t>
              </w:r>
            </w:hyperlink>
            <w:hyperlink r:id="rId31">
              <w:r>
                <w:rPr>
                  <w:sz w:val="18"/>
                </w:rPr>
                <w:t xml:space="preserve"> </w:t>
              </w:r>
            </w:hyperlink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D085713" w14:textId="77777777" w:rsidR="00450AD6" w:rsidRDefault="00450AD6" w:rsidP="00450AD6">
            <w:pPr>
              <w:spacing w:after="311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28 </w:t>
            </w:r>
          </w:p>
          <w:p w14:paraId="0401473A" w14:textId="77777777" w:rsidR="00450AD6" w:rsidRDefault="00450AD6" w:rsidP="00450AD6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0162EF2" w14:textId="77777777" w:rsidR="00450AD6" w:rsidRDefault="00450AD6" w:rsidP="00450AD6">
            <w:pPr>
              <w:spacing w:after="311"/>
              <w:ind w:right="91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29 </w:t>
            </w:r>
          </w:p>
          <w:p w14:paraId="2E13E091" w14:textId="77777777" w:rsidR="00450AD6" w:rsidRDefault="00450AD6" w:rsidP="00450AD6"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B9AEEAC" w14:textId="77777777" w:rsidR="00450AD6" w:rsidRDefault="00450AD6" w:rsidP="00450AD6">
            <w:pPr>
              <w:spacing w:after="311"/>
              <w:ind w:right="92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30 </w:t>
            </w:r>
          </w:p>
          <w:p w14:paraId="11C307B7" w14:textId="77777777" w:rsidR="00450AD6" w:rsidRDefault="00450AD6" w:rsidP="00450AD6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020BB90C" w14:textId="77777777" w:rsidR="00450AD6" w:rsidRDefault="00450AD6" w:rsidP="00450AD6">
            <w:pPr>
              <w:spacing w:after="311"/>
              <w:ind w:right="94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31 </w:t>
            </w:r>
          </w:p>
          <w:p w14:paraId="16C6B25E" w14:textId="77777777" w:rsidR="00450AD6" w:rsidRDefault="00450AD6" w:rsidP="00450AD6"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</w:tbl>
    <w:p w14:paraId="6DDCDCEF" w14:textId="4DF0F782" w:rsidR="00A54359" w:rsidRDefault="00A54359">
      <w:pPr>
        <w:spacing w:after="0"/>
      </w:pPr>
    </w:p>
    <w:p w14:paraId="4D149E3B" w14:textId="77777777" w:rsidR="00A54359" w:rsidRDefault="0085165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071C5F" w14:textId="77777777" w:rsidR="00A54359" w:rsidRDefault="0085165A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D8214F" w14:textId="77777777" w:rsidR="00A54359" w:rsidRDefault="0085165A">
      <w:pPr>
        <w:spacing w:after="79"/>
      </w:pPr>
      <w:r>
        <w:rPr>
          <w:rFonts w:ascii="Times New Roman" w:eastAsia="Times New Roman" w:hAnsi="Times New Roman" w:cs="Times New Roman"/>
          <w:b/>
          <w:color w:val="7030A0"/>
          <w:sz w:val="32"/>
        </w:rPr>
        <w:t xml:space="preserve">NEW Training!! Coping with Abuse (2.5 CEU’s) </w:t>
      </w:r>
    </w:p>
    <w:p w14:paraId="6082A166" w14:textId="77777777" w:rsidR="00A54359" w:rsidRDefault="0085165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Gain new perspective on what challenging behaviors mean to the resident.  </w:t>
      </w:r>
    </w:p>
    <w:p w14:paraId="0E76ADC2" w14:textId="77777777" w:rsidR="00A54359" w:rsidRDefault="0085165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Understand what boundary setting is and why it’s so critical.  </w:t>
      </w:r>
    </w:p>
    <w:p w14:paraId="79F4ADEF" w14:textId="77777777" w:rsidR="00A54359" w:rsidRDefault="0085165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Learn where the line is between boundary setting and abuse. </w:t>
      </w:r>
    </w:p>
    <w:p w14:paraId="3AC1AE73" w14:textId="77777777" w:rsidR="00A54359" w:rsidRDefault="0085165A">
      <w:pPr>
        <w:numPr>
          <w:ilvl w:val="0"/>
          <w:numId w:val="1"/>
        </w:numPr>
        <w:spacing w:after="34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Develop strategies for coping with racism, homophobia, etc.  </w:t>
      </w:r>
    </w:p>
    <w:p w14:paraId="334E38BC" w14:textId="77777777" w:rsidR="00A54359" w:rsidRDefault="0085165A">
      <w:pPr>
        <w:numPr>
          <w:ilvl w:val="0"/>
          <w:numId w:val="1"/>
        </w:numPr>
        <w:spacing w:after="34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Learn effective ways to ‘get your head in the game’ before providing care. </w:t>
      </w:r>
    </w:p>
    <w:p w14:paraId="5AE35EA9" w14:textId="77777777" w:rsidR="00A54359" w:rsidRDefault="0085165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Improve staff support between one another from ‘the top down.’ </w:t>
      </w:r>
    </w:p>
    <w:p w14:paraId="5FB3557B" w14:textId="77777777" w:rsidR="00A54359" w:rsidRDefault="0085165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32"/>
        </w:rPr>
        <w:t xml:space="preserve">Increase your confidence - because you are a skilled caregiver! </w:t>
      </w:r>
    </w:p>
    <w:p w14:paraId="7DE33296" w14:textId="77777777" w:rsidR="00A54359" w:rsidRDefault="0085165A">
      <w:pPr>
        <w:spacing w:after="59"/>
      </w:pPr>
      <w:r>
        <w:rPr>
          <w:rFonts w:ascii="Times New Roman" w:eastAsia="Times New Roman" w:hAnsi="Times New Roman" w:cs="Times New Roman"/>
          <w:b/>
          <w:color w:val="77206D"/>
          <w:sz w:val="32"/>
        </w:rPr>
        <w:t xml:space="preserve">Coping with Abuse Training Information: </w:t>
      </w:r>
    </w:p>
    <w:p w14:paraId="10189BB5" w14:textId="77777777" w:rsidR="00A54359" w:rsidRDefault="0085165A">
      <w:pPr>
        <w:numPr>
          <w:ilvl w:val="0"/>
          <w:numId w:val="2"/>
        </w:numPr>
        <w:spacing w:after="121" w:line="258" w:lineRule="auto"/>
        <w:ind w:hanging="272"/>
      </w:pPr>
      <w:r>
        <w:rPr>
          <w:rFonts w:ascii="Times New Roman" w:eastAsia="Times New Roman" w:hAnsi="Times New Roman" w:cs="Times New Roman"/>
          <w:sz w:val="28"/>
        </w:rPr>
        <w:t xml:space="preserve">For maximum effectiveness, each class will have a </w:t>
      </w:r>
      <w:r>
        <w:rPr>
          <w:rFonts w:ascii="Times New Roman" w:eastAsia="Times New Roman" w:hAnsi="Times New Roman" w:cs="Times New Roman"/>
          <w:b/>
          <w:sz w:val="28"/>
        </w:rPr>
        <w:t>limit of 60 participants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and will be 2.5 hours in length.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B1A21EF" w14:textId="77777777" w:rsidR="00A54359" w:rsidRDefault="0085165A">
      <w:pPr>
        <w:numPr>
          <w:ilvl w:val="0"/>
          <w:numId w:val="2"/>
        </w:numPr>
        <w:spacing w:after="121" w:line="258" w:lineRule="auto"/>
        <w:ind w:hanging="272"/>
      </w:pPr>
      <w:r>
        <w:rPr>
          <w:rFonts w:ascii="Times New Roman" w:eastAsia="Times New Roman" w:hAnsi="Times New Roman" w:cs="Times New Roman"/>
          <w:b/>
          <w:sz w:val="28"/>
        </w:rPr>
        <w:t>All participants will be required to be active participants</w:t>
      </w:r>
      <w:r>
        <w:rPr>
          <w:rFonts w:ascii="Times New Roman" w:eastAsia="Times New Roman" w:hAnsi="Times New Roman" w:cs="Times New Roman"/>
          <w:sz w:val="28"/>
        </w:rPr>
        <w:t xml:space="preserve">. Please be prepared to have your </w:t>
      </w:r>
      <w:r>
        <w:rPr>
          <w:rFonts w:ascii="Times New Roman" w:eastAsia="Times New Roman" w:hAnsi="Times New Roman" w:cs="Times New Roman"/>
          <w:b/>
          <w:sz w:val="28"/>
        </w:rPr>
        <w:t>camera on</w:t>
      </w:r>
      <w:r>
        <w:rPr>
          <w:rFonts w:ascii="Times New Roman" w:eastAsia="Times New Roman" w:hAnsi="Times New Roman" w:cs="Times New Roman"/>
          <w:sz w:val="28"/>
        </w:rPr>
        <w:t xml:space="preserve"> during the training.  </w:t>
      </w:r>
    </w:p>
    <w:p w14:paraId="5494839F" w14:textId="77777777" w:rsidR="00A54359" w:rsidRDefault="0085165A">
      <w:pPr>
        <w:numPr>
          <w:ilvl w:val="0"/>
          <w:numId w:val="2"/>
        </w:numPr>
        <w:spacing w:after="121"/>
        <w:ind w:hanging="272"/>
      </w:pPr>
      <w:r>
        <w:rPr>
          <w:rFonts w:ascii="Times New Roman" w:eastAsia="Times New Roman" w:hAnsi="Times New Roman" w:cs="Times New Roman"/>
          <w:sz w:val="28"/>
        </w:rPr>
        <w:t xml:space="preserve">Participants will be sent a workbook to use for the training.  </w:t>
      </w:r>
    </w:p>
    <w:p w14:paraId="608A54A2" w14:textId="77777777" w:rsidR="00A54359" w:rsidRDefault="0085165A">
      <w:pPr>
        <w:numPr>
          <w:ilvl w:val="0"/>
          <w:numId w:val="2"/>
        </w:numPr>
        <w:spacing w:after="121"/>
        <w:ind w:hanging="272"/>
      </w:pPr>
      <w:r>
        <w:rPr>
          <w:rFonts w:ascii="Times New Roman" w:eastAsia="Times New Roman" w:hAnsi="Times New Roman" w:cs="Times New Roman"/>
          <w:sz w:val="28"/>
        </w:rPr>
        <w:t xml:space="preserve">Trainings are available to all LTC facilities.   </w:t>
      </w:r>
    </w:p>
    <w:p w14:paraId="35DDBDF1" w14:textId="77777777" w:rsidR="00A54359" w:rsidRDefault="0085165A">
      <w:pPr>
        <w:numPr>
          <w:ilvl w:val="0"/>
          <w:numId w:val="2"/>
        </w:numPr>
        <w:spacing w:after="0"/>
        <w:ind w:hanging="272"/>
      </w:pPr>
      <w:r>
        <w:rPr>
          <w:rFonts w:ascii="Times New Roman" w:eastAsia="Times New Roman" w:hAnsi="Times New Roman" w:cs="Times New Roman"/>
          <w:sz w:val="28"/>
        </w:rPr>
        <w:t xml:space="preserve">All staff are encouraged to attend, regardless of role or discipline. </w:t>
      </w:r>
    </w:p>
    <w:p w14:paraId="16CCA065" w14:textId="77777777" w:rsidR="00A54359" w:rsidRDefault="0085165A">
      <w:pPr>
        <w:numPr>
          <w:ilvl w:val="0"/>
          <w:numId w:val="2"/>
        </w:numPr>
        <w:spacing w:after="0"/>
        <w:ind w:hanging="272"/>
      </w:pPr>
      <w:r>
        <w:rPr>
          <w:rFonts w:ascii="Times New Roman" w:eastAsia="Times New Roman" w:hAnsi="Times New Roman" w:cs="Times New Roman"/>
          <w:sz w:val="28"/>
        </w:rPr>
        <w:t xml:space="preserve">This training offers 2.5 Continuing Education Credits!  </w:t>
      </w:r>
    </w:p>
    <w:p w14:paraId="4331EE00" w14:textId="77777777" w:rsidR="00A54359" w:rsidRDefault="0085165A">
      <w:pPr>
        <w:spacing w:after="175"/>
      </w:pPr>
      <w:r>
        <w:t xml:space="preserve"> </w:t>
      </w:r>
    </w:p>
    <w:p w14:paraId="6D844F63" w14:textId="77777777" w:rsidR="00A54359" w:rsidRDefault="0085165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67D8F" w14:textId="77777777" w:rsidR="00A54359" w:rsidRDefault="0085165A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306B7C57" w14:textId="77777777" w:rsidR="00A54359" w:rsidRDefault="0085165A">
      <w:pPr>
        <w:spacing w:after="0"/>
      </w:pPr>
      <w:r>
        <w:rPr>
          <w:b/>
          <w:color w:val="0070C0"/>
          <w:sz w:val="28"/>
        </w:rPr>
        <w:t xml:space="preserve"> </w:t>
      </w:r>
    </w:p>
    <w:p w14:paraId="268DE196" w14:textId="77777777" w:rsidR="00A54359" w:rsidRDefault="0085165A">
      <w:pPr>
        <w:spacing w:after="0"/>
      </w:pPr>
      <w:r>
        <w:rPr>
          <w:b/>
          <w:color w:val="0070C0"/>
          <w:sz w:val="28"/>
        </w:rPr>
        <w:t xml:space="preserve"> </w:t>
      </w:r>
    </w:p>
    <w:p w14:paraId="2C13F203" w14:textId="77777777" w:rsidR="00A54359" w:rsidRDefault="0085165A">
      <w:pPr>
        <w:spacing w:after="0"/>
      </w:pPr>
      <w:r>
        <w:rPr>
          <w:b/>
          <w:color w:val="0070C0"/>
          <w:sz w:val="28"/>
        </w:rPr>
        <w:t xml:space="preserve">Grief and Loss (1 CEU) </w:t>
      </w:r>
    </w:p>
    <w:p w14:paraId="1438319D" w14:textId="77777777" w:rsidR="00A54359" w:rsidRDefault="0085165A">
      <w:pPr>
        <w:numPr>
          <w:ilvl w:val="1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Learn about grief. </w:t>
      </w:r>
    </w:p>
    <w:p w14:paraId="4AD40351" w14:textId="77777777" w:rsidR="00A54359" w:rsidRDefault="0085165A">
      <w:pPr>
        <w:numPr>
          <w:ilvl w:val="1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Identify the stages of grief. </w:t>
      </w:r>
    </w:p>
    <w:p w14:paraId="42900581" w14:textId="77777777" w:rsidR="00A54359" w:rsidRDefault="0085165A">
      <w:pPr>
        <w:numPr>
          <w:ilvl w:val="1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Name each letter in the STOP acronym. </w:t>
      </w:r>
    </w:p>
    <w:p w14:paraId="2A2FFFDB" w14:textId="77777777" w:rsidR="00A54359" w:rsidRDefault="0085165A">
      <w:pPr>
        <w:numPr>
          <w:ilvl w:val="1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Gain knowledge on how a support group can help. </w:t>
      </w:r>
    </w:p>
    <w:p w14:paraId="0E772DCF" w14:textId="77777777" w:rsidR="00A54359" w:rsidRDefault="0085165A">
      <w:pPr>
        <w:spacing w:after="196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2508FD" w14:textId="77777777" w:rsidR="00A54359" w:rsidRDefault="0085165A">
      <w:pPr>
        <w:pStyle w:val="Heading1"/>
      </w:pPr>
      <w:r>
        <w:t>Improving Resident Quality of Life (No CEU’s)</w:t>
      </w:r>
      <w:r>
        <w:rPr>
          <w:b w:val="0"/>
          <w:color w:val="000000"/>
        </w:rPr>
        <w:t xml:space="preserve"> </w:t>
      </w:r>
    </w:p>
    <w:p w14:paraId="60D67A85" w14:textId="77777777" w:rsidR="00A54359" w:rsidRDefault="0085165A">
      <w:pPr>
        <w:numPr>
          <w:ilvl w:val="0"/>
          <w:numId w:val="3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Increase understanding of what quality of life means. </w:t>
      </w:r>
    </w:p>
    <w:p w14:paraId="1F272B64" w14:textId="77777777" w:rsidR="00A54359" w:rsidRDefault="0085165A">
      <w:pPr>
        <w:numPr>
          <w:ilvl w:val="0"/>
          <w:numId w:val="3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Recognize the importance of things like food and décor. </w:t>
      </w:r>
    </w:p>
    <w:p w14:paraId="3CB86475" w14:textId="77777777" w:rsidR="00A54359" w:rsidRDefault="0085165A">
      <w:pPr>
        <w:numPr>
          <w:ilvl w:val="0"/>
          <w:numId w:val="3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Explore the difference between reasonable and unreasonable. </w:t>
      </w:r>
    </w:p>
    <w:p w14:paraId="08F2C123" w14:textId="77777777" w:rsidR="00A54359" w:rsidRDefault="0085165A">
      <w:pPr>
        <w:numPr>
          <w:ilvl w:val="0"/>
          <w:numId w:val="3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Determine how regulations apply to quality-of-life issues. </w:t>
      </w:r>
    </w:p>
    <w:p w14:paraId="63E80D04" w14:textId="77777777" w:rsidR="00A54359" w:rsidRDefault="0085165A">
      <w:pPr>
        <w:numPr>
          <w:ilvl w:val="0"/>
          <w:numId w:val="3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Expand awareness of community resources </w:t>
      </w:r>
    </w:p>
    <w:p w14:paraId="58484039" w14:textId="77777777" w:rsidR="00A54359" w:rsidRDefault="0085165A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D4A884" w14:textId="77777777" w:rsidR="00A54359" w:rsidRDefault="0085165A">
      <w:pPr>
        <w:spacing w:after="14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51B9AE" w14:textId="77777777" w:rsidR="00A54359" w:rsidRDefault="0085165A">
      <w:pPr>
        <w:pStyle w:val="Heading2"/>
      </w:pPr>
      <w:r>
        <w:t xml:space="preserve">Crisis Response &amp; De-escalation training (No CEU’s) </w:t>
      </w:r>
    </w:p>
    <w:p w14:paraId="654D0700" w14:textId="77777777" w:rsidR="00A54359" w:rsidRDefault="0085165A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Learn about de-escalation. </w:t>
      </w:r>
    </w:p>
    <w:p w14:paraId="57126D14" w14:textId="77777777" w:rsidR="00A54359" w:rsidRDefault="0085165A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Identify verbal de-escalation techniques. </w:t>
      </w:r>
    </w:p>
    <w:p w14:paraId="78EF8F8C" w14:textId="77777777" w:rsidR="00A54359" w:rsidRDefault="0085165A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Discuss how to maintain safety. </w:t>
      </w:r>
    </w:p>
    <w:p w14:paraId="1962F4A8" w14:textId="77777777" w:rsidR="00A54359" w:rsidRDefault="0085165A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Recognize when there is a potential crisis. </w:t>
      </w:r>
    </w:p>
    <w:p w14:paraId="0450A22F" w14:textId="77777777" w:rsidR="00A54359" w:rsidRDefault="0085165A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Define validation. </w:t>
      </w:r>
    </w:p>
    <w:p w14:paraId="246A8DB0" w14:textId="77777777" w:rsidR="00A54359" w:rsidRDefault="0085165A">
      <w:pPr>
        <w:numPr>
          <w:ilvl w:val="0"/>
          <w:numId w:val="4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Highlight potential situations and what to do. </w:t>
      </w:r>
    </w:p>
    <w:sectPr w:rsidR="00A5435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5840" w:h="12240" w:orient="landscape"/>
      <w:pgMar w:top="1731" w:right="1437" w:bottom="1874" w:left="1440" w:header="733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83A7B" w14:textId="77777777" w:rsidR="00335E43" w:rsidRDefault="00335E43">
      <w:pPr>
        <w:spacing w:after="0" w:line="240" w:lineRule="auto"/>
      </w:pPr>
      <w:r>
        <w:separator/>
      </w:r>
    </w:p>
  </w:endnote>
  <w:endnote w:type="continuationSeparator" w:id="0">
    <w:p w14:paraId="6A552C86" w14:textId="77777777" w:rsidR="00335E43" w:rsidRDefault="0033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6952" w14:textId="77777777" w:rsidR="00A54359" w:rsidRDefault="0085165A">
    <w:pPr>
      <w:spacing w:after="0" w:line="238" w:lineRule="auto"/>
    </w:pPr>
    <w:r>
      <w:rPr>
        <w:rFonts w:ascii="Times New Roman" w:eastAsia="Times New Roman" w:hAnsi="Times New Roman" w:cs="Times New Roman"/>
        <w:b/>
        <w:sz w:val="24"/>
      </w:rPr>
      <w:t xml:space="preserve">All trainings are on Zoom. If you have any questions, please email </w:t>
    </w:r>
    <w:r>
      <w:rPr>
        <w:rFonts w:ascii="Times New Roman" w:eastAsia="Times New Roman" w:hAnsi="Times New Roman" w:cs="Times New Roman"/>
        <w:b/>
        <w:color w:val="467886"/>
        <w:sz w:val="24"/>
        <w:u w:val="single" w:color="467886"/>
      </w:rPr>
      <w:t>ALTSABHSTTraining@dshs.wa.gov</w:t>
    </w:r>
    <w:r>
      <w:rPr>
        <w:rFonts w:ascii="Times New Roman" w:eastAsia="Times New Roman" w:hAnsi="Times New Roman" w:cs="Times New Roman"/>
        <w:b/>
        <w:sz w:val="24"/>
      </w:rPr>
      <w:t xml:space="preserve"> .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7F16207" w14:textId="77777777" w:rsidR="00A54359" w:rsidRDefault="0085165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690A" w14:textId="77777777" w:rsidR="00A54359" w:rsidRDefault="0085165A">
    <w:pPr>
      <w:spacing w:after="0" w:line="238" w:lineRule="auto"/>
    </w:pPr>
    <w:r>
      <w:rPr>
        <w:rFonts w:ascii="Times New Roman" w:eastAsia="Times New Roman" w:hAnsi="Times New Roman" w:cs="Times New Roman"/>
        <w:b/>
        <w:sz w:val="24"/>
      </w:rPr>
      <w:t xml:space="preserve">All trainings are on Zoom. If you have any questions, please email </w:t>
    </w:r>
    <w:r>
      <w:rPr>
        <w:rFonts w:ascii="Times New Roman" w:eastAsia="Times New Roman" w:hAnsi="Times New Roman" w:cs="Times New Roman"/>
        <w:b/>
        <w:color w:val="467886"/>
        <w:sz w:val="24"/>
        <w:u w:val="single" w:color="467886"/>
      </w:rPr>
      <w:t>ALTSABHSTTraining@dshs.wa.gov</w:t>
    </w:r>
    <w:r>
      <w:rPr>
        <w:rFonts w:ascii="Times New Roman" w:eastAsia="Times New Roman" w:hAnsi="Times New Roman" w:cs="Times New Roman"/>
        <w:b/>
        <w:sz w:val="24"/>
      </w:rPr>
      <w:t xml:space="preserve"> .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1F25723" w14:textId="77777777" w:rsidR="00A54359" w:rsidRDefault="0085165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ABE8" w14:textId="77777777" w:rsidR="00A54359" w:rsidRDefault="0085165A">
    <w:pPr>
      <w:spacing w:after="0" w:line="238" w:lineRule="auto"/>
    </w:pPr>
    <w:r>
      <w:rPr>
        <w:rFonts w:ascii="Times New Roman" w:eastAsia="Times New Roman" w:hAnsi="Times New Roman" w:cs="Times New Roman"/>
        <w:b/>
        <w:sz w:val="24"/>
      </w:rPr>
      <w:t xml:space="preserve">All trainings are on Zoom. If you have any questions, please email </w:t>
    </w:r>
    <w:r>
      <w:rPr>
        <w:rFonts w:ascii="Times New Roman" w:eastAsia="Times New Roman" w:hAnsi="Times New Roman" w:cs="Times New Roman"/>
        <w:b/>
        <w:color w:val="467886"/>
        <w:sz w:val="24"/>
        <w:u w:val="single" w:color="467886"/>
      </w:rPr>
      <w:t>ALTSABHSTTraining@dshs.wa.gov</w:t>
    </w:r>
    <w:r>
      <w:rPr>
        <w:rFonts w:ascii="Times New Roman" w:eastAsia="Times New Roman" w:hAnsi="Times New Roman" w:cs="Times New Roman"/>
        <w:b/>
        <w:sz w:val="24"/>
      </w:rPr>
      <w:t xml:space="preserve"> .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4F994E" w14:textId="77777777" w:rsidR="00A54359" w:rsidRDefault="0085165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097B9" w14:textId="77777777" w:rsidR="00335E43" w:rsidRDefault="00335E43">
      <w:pPr>
        <w:spacing w:after="0" w:line="240" w:lineRule="auto"/>
      </w:pPr>
      <w:r>
        <w:separator/>
      </w:r>
    </w:p>
  </w:footnote>
  <w:footnote w:type="continuationSeparator" w:id="0">
    <w:p w14:paraId="150ED757" w14:textId="77777777" w:rsidR="00335E43" w:rsidRDefault="0033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C49C8" w14:textId="77777777" w:rsidR="00A54359" w:rsidRDefault="0085165A">
    <w:pPr>
      <w:spacing w:after="0" w:line="239" w:lineRule="auto"/>
      <w:ind w:left="3595" w:right="3518"/>
      <w:jc w:val="center"/>
    </w:pPr>
    <w:r>
      <w:rPr>
        <w:rFonts w:ascii="Times New Roman" w:eastAsia="Times New Roman" w:hAnsi="Times New Roman" w:cs="Times New Roman"/>
        <w:b/>
        <w:sz w:val="32"/>
      </w:rPr>
      <w:t xml:space="preserve">Behavioral Health Support Team Training Schedule </w:t>
    </w:r>
  </w:p>
  <w:p w14:paraId="293737BA" w14:textId="77777777" w:rsidR="00A54359" w:rsidRDefault="0085165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A0F3" w14:textId="77777777" w:rsidR="00A54359" w:rsidRDefault="0085165A">
    <w:pPr>
      <w:spacing w:after="0" w:line="239" w:lineRule="auto"/>
      <w:ind w:left="3595" w:right="3518"/>
      <w:jc w:val="center"/>
    </w:pPr>
    <w:r>
      <w:rPr>
        <w:rFonts w:ascii="Times New Roman" w:eastAsia="Times New Roman" w:hAnsi="Times New Roman" w:cs="Times New Roman"/>
        <w:b/>
        <w:sz w:val="32"/>
      </w:rPr>
      <w:t xml:space="preserve">Behavioral Health Support Team Training Schedule </w:t>
    </w:r>
  </w:p>
  <w:p w14:paraId="7BE5531B" w14:textId="77777777" w:rsidR="00A54359" w:rsidRDefault="0085165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451B" w14:textId="77777777" w:rsidR="00A54359" w:rsidRDefault="0085165A">
    <w:pPr>
      <w:spacing w:after="0" w:line="239" w:lineRule="auto"/>
      <w:ind w:left="3595" w:right="3518"/>
      <w:jc w:val="center"/>
    </w:pPr>
    <w:r>
      <w:rPr>
        <w:rFonts w:ascii="Times New Roman" w:eastAsia="Times New Roman" w:hAnsi="Times New Roman" w:cs="Times New Roman"/>
        <w:b/>
        <w:sz w:val="32"/>
      </w:rPr>
      <w:t xml:space="preserve">Behavioral Health Support Team Training Schedule </w:t>
    </w:r>
  </w:p>
  <w:p w14:paraId="3EC70123" w14:textId="77777777" w:rsidR="00A54359" w:rsidRDefault="0085165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371DA"/>
    <w:multiLevelType w:val="hybridMultilevel"/>
    <w:tmpl w:val="F344FE92"/>
    <w:lvl w:ilvl="0" w:tplc="DECE0F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0B6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681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AF8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5D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4B0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0E7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0DA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6C2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A6292"/>
    <w:multiLevelType w:val="hybridMultilevel"/>
    <w:tmpl w:val="870EA070"/>
    <w:lvl w:ilvl="0" w:tplc="4F1EAB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E6E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C1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492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0B5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454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62F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26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62E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359A"/>
    <w:multiLevelType w:val="hybridMultilevel"/>
    <w:tmpl w:val="4ABED2DC"/>
    <w:lvl w:ilvl="0" w:tplc="CF048948">
      <w:start w:val="1"/>
      <w:numFmt w:val="bullet"/>
      <w:lvlText w:val="▪"/>
      <w:lvlJc w:val="left"/>
      <w:pPr>
        <w:ind w:left="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E3E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4D21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CC0C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28E0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EFD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0E530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AE5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4D4A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CD4A88"/>
    <w:multiLevelType w:val="hybridMultilevel"/>
    <w:tmpl w:val="1CDA4D54"/>
    <w:lvl w:ilvl="0" w:tplc="DE8AED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65ADE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00A1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FC5E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AC22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D8D1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2243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5697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8162C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0891778">
    <w:abstractNumId w:val="3"/>
  </w:num>
  <w:num w:numId="2" w16cid:durableId="229926456">
    <w:abstractNumId w:val="2"/>
  </w:num>
  <w:num w:numId="3" w16cid:durableId="456530762">
    <w:abstractNumId w:val="0"/>
  </w:num>
  <w:num w:numId="4" w16cid:durableId="2120642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59"/>
    <w:rsid w:val="000A2C07"/>
    <w:rsid w:val="00335E43"/>
    <w:rsid w:val="00450AD6"/>
    <w:rsid w:val="00480FDF"/>
    <w:rsid w:val="006016B0"/>
    <w:rsid w:val="0085165A"/>
    <w:rsid w:val="00A54359"/>
    <w:rsid w:val="00F46148"/>
    <w:rsid w:val="00F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0BA0"/>
  <w15:docId w15:val="{73625B30-1F2F-46EF-921A-225C6FF8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color w:val="92D05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outlineLvl w:val="1"/>
    </w:pPr>
    <w:rPr>
      <w:rFonts w:ascii="Calibri" w:eastAsia="Calibri" w:hAnsi="Calibri" w:cs="Calibri"/>
      <w:b/>
      <w:color w:val="0F47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F4761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92D05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hs-telehealth.zoom.us/webinar/register/WN_B36iJ6KzQ9avnjrluQgUBQ" TargetMode="External"/><Relationship Id="rId18" Type="http://schemas.openxmlformats.org/officeDocument/2006/relationships/hyperlink" Target="https://dshs-telehealth.zoom.us/webinar/register/WN_i9dxGXXtSm6HmiR0GUjBWQ" TargetMode="External"/><Relationship Id="rId26" Type="http://schemas.openxmlformats.org/officeDocument/2006/relationships/hyperlink" Target="https://dshs-telehealth.zoom.us/webinar/register/WN_DW1kaxZOSjWJXDrrCgqIqw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shs-telehealth.zoom.us/webinar/register/WN_i9dxGXXtSm6HmiR0GUjBWQ" TargetMode="External"/><Relationship Id="rId34" Type="http://schemas.openxmlformats.org/officeDocument/2006/relationships/footer" Target="footer1.xml"/><Relationship Id="rId7" Type="http://schemas.openxmlformats.org/officeDocument/2006/relationships/hyperlink" Target="https://dshs-telehealth.zoom.us/meeting/register/tZ0rdeqsrTsvG9K1Gvnx1cqxKjXqkaD_V7Al" TargetMode="External"/><Relationship Id="rId12" Type="http://schemas.openxmlformats.org/officeDocument/2006/relationships/hyperlink" Target="https://dshs-telehealth.zoom.us/webinar/register/WN_B36iJ6KzQ9avnjrluQgUBQ" TargetMode="External"/><Relationship Id="rId17" Type="http://schemas.openxmlformats.org/officeDocument/2006/relationships/hyperlink" Target="https://dshs-telehealth.zoom.us/webinar/register/WN_i9dxGXXtSm6HmiR0GUjBWQ" TargetMode="External"/><Relationship Id="rId25" Type="http://schemas.openxmlformats.org/officeDocument/2006/relationships/hyperlink" Target="https://dshs-telehealth.zoom.us/webinar/register/WN_DW1kaxZOSjWJXDrrCgqIqw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shs-telehealth.zoom.us/webinar/register/WN_B36iJ6KzQ9avnjrluQgUBQ" TargetMode="External"/><Relationship Id="rId20" Type="http://schemas.openxmlformats.org/officeDocument/2006/relationships/hyperlink" Target="https://dshs-telehealth.zoom.us/webinar/register/WN_i9dxGXXtSm6HmiR0GUjBWQ" TargetMode="External"/><Relationship Id="rId29" Type="http://schemas.openxmlformats.org/officeDocument/2006/relationships/hyperlink" Target="https://dshs-telehealth.zoom.us/meeting/register/tZYtce6rrjIvGdUi6Bg5BdyQrmqbw5OEbBI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hs-telehealth.zoom.us/meeting/register/tZ0rdeqsrTsvG9K1Gvnx1cqxKjXqkaD_V7Al" TargetMode="External"/><Relationship Id="rId24" Type="http://schemas.openxmlformats.org/officeDocument/2006/relationships/hyperlink" Target="https://dshs-telehealth.zoom.us/webinar/register/WN_DW1kaxZOSjWJXDrrCgqIqw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shs-telehealth.zoom.us/webinar/register/WN_B36iJ6KzQ9avnjrluQgUBQ" TargetMode="External"/><Relationship Id="rId23" Type="http://schemas.openxmlformats.org/officeDocument/2006/relationships/hyperlink" Target="https://dshs-telehealth.zoom.us/webinar/register/WN_DW1kaxZOSjWJXDrrCgqIqw" TargetMode="External"/><Relationship Id="rId28" Type="http://schemas.openxmlformats.org/officeDocument/2006/relationships/hyperlink" Target="https://dshs-telehealth.zoom.us/meeting/register/tZYtce6rrjIvGdUi6Bg5BdyQrmqbw5OEbBIQ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dshs-telehealth.zoom.us/meeting/register/tZ0rdeqsrTsvG9K1Gvnx1cqxKjXqkaD_V7Al" TargetMode="External"/><Relationship Id="rId19" Type="http://schemas.openxmlformats.org/officeDocument/2006/relationships/hyperlink" Target="https://dshs-telehealth.zoom.us/webinar/register/WN_i9dxGXXtSm6HmiR0GUjBWQ" TargetMode="External"/><Relationship Id="rId31" Type="http://schemas.openxmlformats.org/officeDocument/2006/relationships/hyperlink" Target="https://dshs-telehealth.zoom.us/meeting/register/tZYtce6rrjIvGdUi6Bg5BdyQrmqbw5OEbB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hs-telehealth.zoom.us/meeting/register/tZ0rdeqsrTsvG9K1Gvnx1cqxKjXqkaD_V7Al" TargetMode="External"/><Relationship Id="rId14" Type="http://schemas.openxmlformats.org/officeDocument/2006/relationships/hyperlink" Target="https://dshs-telehealth.zoom.us/webinar/register/WN_B36iJ6KzQ9avnjrluQgUBQ" TargetMode="External"/><Relationship Id="rId22" Type="http://schemas.openxmlformats.org/officeDocument/2006/relationships/hyperlink" Target="https://dshs-telehealth.zoom.us/webinar/register/WN_DW1kaxZOSjWJXDrrCgqIqw" TargetMode="External"/><Relationship Id="rId27" Type="http://schemas.openxmlformats.org/officeDocument/2006/relationships/hyperlink" Target="https://dshs-telehealth.zoom.us/meeting/register/tZYtce6rrjIvGdUi6Bg5BdyQrmqbw5OEbBIQ" TargetMode="External"/><Relationship Id="rId30" Type="http://schemas.openxmlformats.org/officeDocument/2006/relationships/hyperlink" Target="https://dshs-telehealth.zoom.us/meeting/register/tZYtce6rrjIvGdUi6Bg5BdyQrmqbw5OEbBIQ" TargetMode="External"/><Relationship Id="rId35" Type="http://schemas.openxmlformats.org/officeDocument/2006/relationships/footer" Target="footer2.xml"/><Relationship Id="rId8" Type="http://schemas.openxmlformats.org/officeDocument/2006/relationships/hyperlink" Target="https://dshs-telehealth.zoom.us/meeting/register/tZ0rdeqsrTsvG9K1Gvnx1cqxKjXqkaD_V7A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4183</Characters>
  <Application>Microsoft Office Word</Application>
  <DocSecurity>0</DocSecurity>
  <Lines>34</Lines>
  <Paragraphs>9</Paragraphs>
  <ScaleCrop>false</ScaleCrop>
  <Company>ALTSA DDA TIA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Malo, Krystle B (DSHS/ALTSA/RCS)</dc:creator>
  <cp:keywords/>
  <cp:lastModifiedBy>Miklas, Thomas (DSHS/ALTSA/RCS)</cp:lastModifiedBy>
  <cp:revision>4</cp:revision>
  <dcterms:created xsi:type="dcterms:W3CDTF">2024-07-17T19:57:00Z</dcterms:created>
  <dcterms:modified xsi:type="dcterms:W3CDTF">2024-07-17T20:00:00Z</dcterms:modified>
</cp:coreProperties>
</file>