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8F15" w14:textId="73D1C950" w:rsidR="007E3ED1" w:rsidRDefault="0030176C" w:rsidP="00164FCA">
      <w:pPr>
        <w:pStyle w:val="Heading1"/>
        <w:jc w:val="center"/>
      </w:pPr>
      <w:r>
        <w:t>Consumer Directed Employer Rate Setting Board</w:t>
      </w:r>
    </w:p>
    <w:p w14:paraId="5358AAFC" w14:textId="6CC22255" w:rsidR="004F0A7D" w:rsidRDefault="004F0A7D" w:rsidP="3B1FCE5A">
      <w:pPr>
        <w:pStyle w:val="NoSpacing"/>
        <w:jc w:val="center"/>
        <w:rPr>
          <w:rStyle w:val="Strong"/>
        </w:rPr>
      </w:pPr>
      <w:r>
        <w:rPr>
          <w:rStyle w:val="Strong"/>
        </w:rPr>
        <w:t>Meeting #</w:t>
      </w:r>
      <w:r w:rsidR="0021141E">
        <w:rPr>
          <w:rStyle w:val="Strong"/>
        </w:rPr>
        <w:t>7</w:t>
      </w:r>
    </w:p>
    <w:p w14:paraId="6F978749" w14:textId="3B694992" w:rsidR="00B4642C" w:rsidRDefault="00B4642C" w:rsidP="3B1FCE5A">
      <w:pPr>
        <w:pStyle w:val="NoSpacing"/>
        <w:jc w:val="center"/>
        <w:rPr>
          <w:rStyle w:val="Strong"/>
        </w:rPr>
      </w:pPr>
    </w:p>
    <w:p w14:paraId="17ACAF58" w14:textId="528B9B38" w:rsidR="00B4642C" w:rsidRDefault="0021141E" w:rsidP="00B4642C">
      <w:pPr>
        <w:pStyle w:val="NoSpacing"/>
        <w:jc w:val="center"/>
        <w:rPr>
          <w:rStyle w:val="Strong"/>
        </w:rPr>
      </w:pPr>
      <w:r>
        <w:rPr>
          <w:rStyle w:val="Strong"/>
        </w:rPr>
        <w:t>June 13</w:t>
      </w:r>
      <w:r w:rsidR="1266E452" w:rsidRPr="3B1FCE5A">
        <w:rPr>
          <w:rStyle w:val="Strong"/>
        </w:rPr>
        <w:t>, 2024</w:t>
      </w:r>
    </w:p>
    <w:p w14:paraId="2D656368" w14:textId="745156CC" w:rsidR="1266E452" w:rsidRDefault="006B187A" w:rsidP="006B187A">
      <w:pPr>
        <w:pStyle w:val="NoSpacing"/>
        <w:tabs>
          <w:tab w:val="center" w:pos="5400"/>
          <w:tab w:val="left" w:pos="8827"/>
        </w:tabs>
        <w:rPr>
          <w:rStyle w:val="Strong"/>
        </w:rPr>
      </w:pPr>
      <w:r>
        <w:rPr>
          <w:rStyle w:val="Strong"/>
        </w:rPr>
        <w:tab/>
      </w:r>
      <w:r w:rsidR="1266E452" w:rsidRPr="3B1FCE5A">
        <w:rPr>
          <w:rStyle w:val="Strong"/>
        </w:rPr>
        <w:t xml:space="preserve">9:00am – </w:t>
      </w:r>
      <w:r w:rsidR="009E4B1D">
        <w:rPr>
          <w:rStyle w:val="Strong"/>
        </w:rPr>
        <w:t>3</w:t>
      </w:r>
      <w:r w:rsidR="00E143E6">
        <w:rPr>
          <w:rStyle w:val="Strong"/>
        </w:rPr>
        <w:t>:</w:t>
      </w:r>
      <w:r w:rsidR="009E4B1D">
        <w:rPr>
          <w:rStyle w:val="Strong"/>
        </w:rPr>
        <w:t>0</w:t>
      </w:r>
      <w:r w:rsidR="00E143E6">
        <w:rPr>
          <w:rStyle w:val="Strong"/>
        </w:rPr>
        <w:t>0</w:t>
      </w:r>
      <w:r w:rsidR="1266E452" w:rsidRPr="3B1FCE5A">
        <w:rPr>
          <w:rStyle w:val="Strong"/>
        </w:rPr>
        <w:t>pm</w:t>
      </w:r>
      <w:r>
        <w:rPr>
          <w:rStyle w:val="Strong"/>
        </w:rPr>
        <w:tab/>
      </w:r>
    </w:p>
    <w:p w14:paraId="13702D30" w14:textId="550C14B4" w:rsidR="3B1FCE5A" w:rsidRDefault="007E3D06" w:rsidP="00D108F0">
      <w:pPr>
        <w:pStyle w:val="Heading2"/>
        <w:jc w:val="center"/>
      </w:pPr>
      <w:r>
        <w:t>Minutes</w:t>
      </w:r>
    </w:p>
    <w:p w14:paraId="1748F2A5" w14:textId="1D21F85C" w:rsidR="002E7E79" w:rsidRDefault="002E7E79" w:rsidP="00D108F0">
      <w:pPr>
        <w:jc w:val="center"/>
        <w:sectPr w:rsidR="002E7E79" w:rsidSect="00D22E8C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742C1F" w14:textId="08C71689" w:rsidR="00164FCA" w:rsidRPr="007245AC" w:rsidRDefault="00164FCA" w:rsidP="6108ADDF">
      <w:pPr>
        <w:pStyle w:val="NoSpacing"/>
        <w:jc w:val="center"/>
        <w:rPr>
          <w:rStyle w:val="IntenseReference"/>
        </w:rPr>
      </w:pPr>
      <w:r w:rsidRPr="6108ADDF">
        <w:rPr>
          <w:rStyle w:val="IntenseReference"/>
        </w:rPr>
        <w:t>ATTENDANCE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065"/>
        <w:gridCol w:w="900"/>
        <w:gridCol w:w="2013"/>
        <w:gridCol w:w="1680"/>
        <w:gridCol w:w="1110"/>
        <w:gridCol w:w="1155"/>
        <w:gridCol w:w="1882"/>
      </w:tblGrid>
      <w:tr w:rsidR="00B4642C" w14:paraId="6639550E" w14:textId="2B053DE8" w:rsidTr="10B2E9CA">
        <w:tc>
          <w:tcPr>
            <w:tcW w:w="1065" w:type="dxa"/>
            <w:shd w:val="clear" w:color="auto" w:fill="9CC2E5" w:themeFill="accent1" w:themeFillTint="99"/>
          </w:tcPr>
          <w:p w14:paraId="58CF5F9A" w14:textId="195F0C9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Present Today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698DEAD0" w14:textId="6F12289A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</w:t>
            </w:r>
          </w:p>
        </w:tc>
        <w:tc>
          <w:tcPr>
            <w:tcW w:w="2013" w:type="dxa"/>
            <w:shd w:val="clear" w:color="auto" w:fill="9CC2E5" w:themeFill="accent1" w:themeFillTint="99"/>
          </w:tcPr>
          <w:p w14:paraId="269376EE" w14:textId="3B0FD5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1680" w:type="dxa"/>
            <w:shd w:val="clear" w:color="auto" w:fill="9CC2E5" w:themeFill="accent1" w:themeFillTint="99"/>
          </w:tcPr>
          <w:p w14:paraId="02465617" w14:textId="6C7C205F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Role</w:t>
            </w:r>
          </w:p>
        </w:tc>
        <w:tc>
          <w:tcPr>
            <w:tcW w:w="1110" w:type="dxa"/>
            <w:shd w:val="clear" w:color="auto" w:fill="9CC2E5" w:themeFill="accent1" w:themeFillTint="99"/>
          </w:tcPr>
          <w:p w14:paraId="5F616AB9" w14:textId="0B680F10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*Voting Member</w:t>
            </w:r>
          </w:p>
        </w:tc>
        <w:tc>
          <w:tcPr>
            <w:tcW w:w="1155" w:type="dxa"/>
            <w:shd w:val="clear" w:color="auto" w:fill="9CC2E5" w:themeFill="accent1" w:themeFillTint="99"/>
          </w:tcPr>
          <w:p w14:paraId="37482828" w14:textId="0ED4DE26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^Advisory Member</w:t>
            </w:r>
          </w:p>
        </w:tc>
        <w:tc>
          <w:tcPr>
            <w:tcW w:w="1882" w:type="dxa"/>
            <w:shd w:val="clear" w:color="auto" w:fill="9CC2E5" w:themeFill="accent1" w:themeFillTint="99"/>
          </w:tcPr>
          <w:p w14:paraId="0324BC2F" w14:textId="5D30C9F5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Notes</w:t>
            </w:r>
          </w:p>
        </w:tc>
      </w:tr>
      <w:tr w:rsidR="00B4642C" w14:paraId="333340D5" w14:textId="527CB09B" w:rsidTr="10B2E9CA">
        <w:tc>
          <w:tcPr>
            <w:tcW w:w="1065" w:type="dxa"/>
          </w:tcPr>
          <w:p w14:paraId="69694A58" w14:textId="538362CE" w:rsidR="00B4642C" w:rsidRDefault="00BE60C0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6031302" w14:textId="49CD728A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0755F69A" w14:textId="12078842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Bledsoe, Ben</w:t>
            </w:r>
          </w:p>
        </w:tc>
        <w:tc>
          <w:tcPr>
            <w:tcW w:w="1680" w:type="dxa"/>
          </w:tcPr>
          <w:p w14:paraId="07E22340" w14:textId="062EF4E6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110" w:type="dxa"/>
          </w:tcPr>
          <w:p w14:paraId="096F15A9" w14:textId="1325AED2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059EABD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148FFC6F" w14:textId="6744FB8A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CDE Rep. </w:t>
            </w:r>
          </w:p>
        </w:tc>
      </w:tr>
      <w:tr w:rsidR="00962E35" w14:paraId="17FC0EB9" w14:textId="77777777" w:rsidTr="10B2E9CA">
        <w:tc>
          <w:tcPr>
            <w:tcW w:w="1065" w:type="dxa"/>
          </w:tcPr>
          <w:p w14:paraId="7A1A89C4" w14:textId="63D3D883" w:rsidR="00962E35" w:rsidRDefault="00BE60C0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7242E98" w14:textId="55CF52B5" w:rsidR="00962E35" w:rsidRPr="3B1FCE5A" w:rsidRDefault="00BE60C0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721C69F0" w14:textId="1155127C" w:rsidR="00962E35" w:rsidRPr="3B1FCE5A" w:rsidRDefault="00B6687E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Bowen, Tammy</w:t>
            </w:r>
          </w:p>
        </w:tc>
        <w:tc>
          <w:tcPr>
            <w:tcW w:w="1680" w:type="dxa"/>
          </w:tcPr>
          <w:p w14:paraId="47190B88" w14:textId="77777777" w:rsidR="00962E35" w:rsidRPr="3B1FCE5A" w:rsidRDefault="00962E35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26DC3740" w14:textId="77777777" w:rsidR="00962E35" w:rsidRDefault="00962E35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694059BB" w14:textId="3AFEB75B" w:rsidR="00962E35" w:rsidRDefault="00C32060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64BF3FB6" w14:textId="477B3FD8" w:rsidR="00962E35" w:rsidRDefault="00C36791" w:rsidP="00C36791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People with Intellectual or Developmental Disabilities Organization</w:t>
            </w:r>
          </w:p>
        </w:tc>
      </w:tr>
      <w:tr w:rsidR="00B4642C" w14:paraId="7680909F" w14:textId="1FD8BB9C" w:rsidTr="10B2E9CA">
        <w:tc>
          <w:tcPr>
            <w:tcW w:w="1065" w:type="dxa"/>
          </w:tcPr>
          <w:p w14:paraId="504AEA2B" w14:textId="5573E5A2" w:rsidR="00B4642C" w:rsidRDefault="00D0776D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80FDB73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650655B3" w14:textId="65389DF0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Brannan, Pam</w:t>
            </w:r>
          </w:p>
        </w:tc>
        <w:tc>
          <w:tcPr>
            <w:tcW w:w="1680" w:type="dxa"/>
          </w:tcPr>
          <w:p w14:paraId="3F12AB50" w14:textId="7B500673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4A42FC7F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06DD6537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58A21474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2A5F39D7" w14:textId="77777777" w:rsidTr="10B2E9CA">
        <w:tc>
          <w:tcPr>
            <w:tcW w:w="1065" w:type="dxa"/>
          </w:tcPr>
          <w:p w14:paraId="05572822" w14:textId="0432B86E" w:rsidR="00B4642C" w:rsidRDefault="00BE60C0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404E1B6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245258A" w14:textId="6740E996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Chambers, Kelly</w:t>
            </w:r>
          </w:p>
        </w:tc>
        <w:tc>
          <w:tcPr>
            <w:tcW w:w="1680" w:type="dxa"/>
          </w:tcPr>
          <w:p w14:paraId="111CFCC3" w14:textId="34A7ADDF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66BDBA9D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09E349B3" w14:textId="74A1DF6B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1BE6C2AA" w14:textId="1E4F46C1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(R)</w:t>
            </w:r>
          </w:p>
        </w:tc>
      </w:tr>
      <w:tr w:rsidR="00B4642C" w14:paraId="77E330DA" w14:textId="7DFB5A2E" w:rsidTr="10B2E9CA">
        <w:tc>
          <w:tcPr>
            <w:tcW w:w="1065" w:type="dxa"/>
          </w:tcPr>
          <w:p w14:paraId="3D3912F5" w14:textId="0E1581A7" w:rsidR="00B4642C" w:rsidRDefault="00D55703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144CD8F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19909C2" w14:textId="5C2F0E85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Cleveland, Annette</w:t>
            </w:r>
          </w:p>
        </w:tc>
        <w:tc>
          <w:tcPr>
            <w:tcW w:w="1680" w:type="dxa"/>
          </w:tcPr>
          <w:p w14:paraId="77183FA0" w14:textId="20690EF4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1110" w:type="dxa"/>
          </w:tcPr>
          <w:p w14:paraId="784DC965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5B3413A9" w14:textId="0CD69EC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3C4FC3A5" w14:textId="71F2D3DA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(D)</w:t>
            </w:r>
          </w:p>
        </w:tc>
      </w:tr>
      <w:tr w:rsidR="00B4642C" w14:paraId="48F6AFC9" w14:textId="77777777" w:rsidTr="10B2E9CA">
        <w:tc>
          <w:tcPr>
            <w:tcW w:w="1065" w:type="dxa"/>
          </w:tcPr>
          <w:p w14:paraId="7E48CBC3" w14:textId="371A8678" w:rsidR="00B4642C" w:rsidRDefault="00D55703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701DB8E4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1822966C" w14:textId="60A33464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Declet, Sonya</w:t>
            </w:r>
          </w:p>
        </w:tc>
        <w:tc>
          <w:tcPr>
            <w:tcW w:w="1680" w:type="dxa"/>
          </w:tcPr>
          <w:p w14:paraId="509A5B41" w14:textId="5E8DE593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77F3D102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4B02252B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435E2CCF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2D6B1239" w14:textId="77777777" w:rsidTr="10B2E9CA">
        <w:tc>
          <w:tcPr>
            <w:tcW w:w="1065" w:type="dxa"/>
          </w:tcPr>
          <w:p w14:paraId="6B1AA8D3" w14:textId="5EEB4BB3" w:rsidR="00B4642C" w:rsidRDefault="00D55703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7EF8B56B" w14:textId="4F85A795" w:rsidR="00B4642C" w:rsidRPr="3B1FCE5A" w:rsidRDefault="00D55703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56AD9E07" w14:textId="7D9602DC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Dustin, Georgiann</w:t>
            </w:r>
          </w:p>
        </w:tc>
        <w:tc>
          <w:tcPr>
            <w:tcW w:w="1680" w:type="dxa"/>
          </w:tcPr>
          <w:p w14:paraId="758E60B7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66E1ABF5" w14:textId="0909240C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  <w:p w14:paraId="325CF37F" w14:textId="06EBE75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1B2471F0" w14:textId="346FB034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37D2DB33" w14:textId="3EA8B30E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State Council on Aging Representative</w:t>
            </w:r>
          </w:p>
        </w:tc>
      </w:tr>
      <w:tr w:rsidR="00B4642C" w14:paraId="71E26AB3" w14:textId="77777777" w:rsidTr="10B2E9CA">
        <w:tc>
          <w:tcPr>
            <w:tcW w:w="1065" w:type="dxa"/>
          </w:tcPr>
          <w:p w14:paraId="27964F11" w14:textId="3EDA9B81" w:rsidR="00B4642C" w:rsidRDefault="00D55703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2405927" w14:textId="019FE8A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6E4A2454" w14:textId="6BF8C8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Erickson, Eric</w:t>
            </w:r>
          </w:p>
        </w:tc>
        <w:tc>
          <w:tcPr>
            <w:tcW w:w="1680" w:type="dxa"/>
          </w:tcPr>
          <w:p w14:paraId="31476886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7BF4419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298D0386" w14:textId="40192B6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213E3911" w14:textId="78638086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Licensed Home Care Agency</w:t>
            </w:r>
          </w:p>
        </w:tc>
      </w:tr>
      <w:tr w:rsidR="00B4642C" w14:paraId="1CB71C1E" w14:textId="77777777" w:rsidTr="10B2E9CA">
        <w:tc>
          <w:tcPr>
            <w:tcW w:w="1065" w:type="dxa"/>
          </w:tcPr>
          <w:p w14:paraId="57EC15E8" w14:textId="158C49AE" w:rsidR="00B4642C" w:rsidRDefault="00D55703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54606EF" w14:textId="04E9D32F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23723A49" w14:textId="4BC1CF9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Glickman, Adam</w:t>
            </w:r>
          </w:p>
        </w:tc>
        <w:tc>
          <w:tcPr>
            <w:tcW w:w="1680" w:type="dxa"/>
          </w:tcPr>
          <w:p w14:paraId="22082131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5581FF96" w14:textId="1E6FF0E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14211015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62E8C6E7" w14:textId="219717B4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Exclusive Bargaining Unit Designee</w:t>
            </w:r>
          </w:p>
        </w:tc>
      </w:tr>
      <w:tr w:rsidR="00B4642C" w14:paraId="3A2330C3" w14:textId="5EE5068A" w:rsidTr="10B2E9CA">
        <w:tc>
          <w:tcPr>
            <w:tcW w:w="1065" w:type="dxa"/>
          </w:tcPr>
          <w:p w14:paraId="61D62211" w14:textId="5870E56E" w:rsidR="00B4642C" w:rsidRDefault="00D55703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CA3B37D" w14:textId="3D915D43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6EE5BE37" w14:textId="19FBD193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Hollimon, Cynthia</w:t>
            </w:r>
          </w:p>
        </w:tc>
        <w:tc>
          <w:tcPr>
            <w:tcW w:w="1680" w:type="dxa"/>
          </w:tcPr>
          <w:p w14:paraId="7EBF2E3A" w14:textId="204292C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110" w:type="dxa"/>
          </w:tcPr>
          <w:p w14:paraId="075D56CB" w14:textId="5017475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22D756A1" w14:textId="24D1149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1338CB1B" w14:textId="7C80B951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Governor’s Office Rep.</w:t>
            </w:r>
          </w:p>
        </w:tc>
      </w:tr>
      <w:tr w:rsidR="00B4642C" w14:paraId="5D24E7B2" w14:textId="77777777" w:rsidTr="10B2E9CA">
        <w:tc>
          <w:tcPr>
            <w:tcW w:w="1065" w:type="dxa"/>
          </w:tcPr>
          <w:p w14:paraId="30995AFB" w14:textId="4F4318BF" w:rsidR="00B4642C" w:rsidRDefault="00D55703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20C4B47A" w14:textId="5BEF3D3B" w:rsidR="00B4642C" w:rsidRPr="3B1FCE5A" w:rsidRDefault="00D55703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1BC5B305" w14:textId="3A31BA4B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Hood Quan, Maralise </w:t>
            </w:r>
          </w:p>
        </w:tc>
        <w:tc>
          <w:tcPr>
            <w:tcW w:w="1680" w:type="dxa"/>
          </w:tcPr>
          <w:p w14:paraId="0A5F5B57" w14:textId="4A851251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Facilitator</w:t>
            </w:r>
          </w:p>
        </w:tc>
        <w:tc>
          <w:tcPr>
            <w:tcW w:w="1110" w:type="dxa"/>
          </w:tcPr>
          <w:p w14:paraId="1A4F4686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5F20077E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111D4BB6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16B7966A" w14:textId="77777777" w:rsidTr="10B2E9CA">
        <w:tc>
          <w:tcPr>
            <w:tcW w:w="1065" w:type="dxa"/>
          </w:tcPr>
          <w:p w14:paraId="56AF4040" w14:textId="307BA5DF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14:paraId="2E2A13BF" w14:textId="77777777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07FC75F7" w14:textId="788F57D9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  <w:r w:rsidRPr="006D4BBB">
              <w:rPr>
                <w:rFonts w:ascii="Calibri" w:eastAsia="Calibri" w:hAnsi="Calibri" w:cs="Calibri"/>
              </w:rPr>
              <w:t>Open Position</w:t>
            </w:r>
          </w:p>
        </w:tc>
        <w:tc>
          <w:tcPr>
            <w:tcW w:w="1680" w:type="dxa"/>
          </w:tcPr>
          <w:p w14:paraId="767708A1" w14:textId="77777777" w:rsidR="00B4642C" w:rsidRPr="009A3E76" w:rsidRDefault="00B4642C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110" w:type="dxa"/>
          </w:tcPr>
          <w:p w14:paraId="1AB5F390" w14:textId="301BD134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155" w:type="dxa"/>
          </w:tcPr>
          <w:p w14:paraId="379DD06A" w14:textId="0AE85606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3503CC48" w14:textId="7B35BE63" w:rsidR="00B4642C" w:rsidRPr="009A3E76" w:rsidRDefault="00B4642C" w:rsidP="3B1FCE5A">
            <w:pPr>
              <w:spacing w:line="259" w:lineRule="auto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9E7D17">
              <w:rPr>
                <w:rFonts w:ascii="Calibri" w:eastAsia="Calibri" w:hAnsi="Calibri" w:cs="Calibri"/>
              </w:rPr>
              <w:t>People with Disabilities Organization</w:t>
            </w:r>
          </w:p>
        </w:tc>
      </w:tr>
      <w:tr w:rsidR="00B4642C" w14:paraId="35D03FB3" w14:textId="77777777" w:rsidTr="10B2E9CA">
        <w:tc>
          <w:tcPr>
            <w:tcW w:w="1065" w:type="dxa"/>
          </w:tcPr>
          <w:p w14:paraId="55C4FB58" w14:textId="7CF057A8" w:rsidR="00B4642C" w:rsidRDefault="00D55703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657E6CBB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00EB39C9" w14:textId="4AD4EC6A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Muzzall, Ron</w:t>
            </w:r>
          </w:p>
        </w:tc>
        <w:tc>
          <w:tcPr>
            <w:tcW w:w="1680" w:type="dxa"/>
          </w:tcPr>
          <w:p w14:paraId="5B148D30" w14:textId="6A40003E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1110" w:type="dxa"/>
          </w:tcPr>
          <w:p w14:paraId="3E795AFB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50A42DBE" w14:textId="70ED037D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457BB4B4" w14:textId="790A34D3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(R)</w:t>
            </w:r>
          </w:p>
        </w:tc>
      </w:tr>
      <w:tr w:rsidR="00B4642C" w14:paraId="2A10FCA4" w14:textId="77777777" w:rsidTr="10B2E9CA">
        <w:tc>
          <w:tcPr>
            <w:tcW w:w="1065" w:type="dxa"/>
          </w:tcPr>
          <w:p w14:paraId="03EDBE65" w14:textId="15690DEC" w:rsidR="00B4642C" w:rsidRDefault="00D55703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6B3DF829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725A70E" w14:textId="7DD18D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Prieto, Nellie</w:t>
            </w:r>
          </w:p>
        </w:tc>
        <w:tc>
          <w:tcPr>
            <w:tcW w:w="1680" w:type="dxa"/>
          </w:tcPr>
          <w:p w14:paraId="709F62AC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354D3D4F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1C095FF8" w14:textId="4E281BBA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292BB98C" w14:textId="22E62722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Home Care Worker</w:t>
            </w:r>
          </w:p>
        </w:tc>
      </w:tr>
      <w:tr w:rsidR="00B4642C" w14:paraId="0B5162C1" w14:textId="77777777" w:rsidTr="10B2E9CA">
        <w:tc>
          <w:tcPr>
            <w:tcW w:w="1065" w:type="dxa"/>
          </w:tcPr>
          <w:p w14:paraId="69216F7B" w14:textId="504EA4D6" w:rsidR="00B4642C" w:rsidRDefault="00D55703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417D3A0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42BEB632" w14:textId="2F78B07F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Rector, Bea</w:t>
            </w:r>
          </w:p>
        </w:tc>
        <w:tc>
          <w:tcPr>
            <w:tcW w:w="1680" w:type="dxa"/>
          </w:tcPr>
          <w:p w14:paraId="29608750" w14:textId="6A49CC18" w:rsidR="00B4642C" w:rsidRDefault="00B4642C" w:rsidP="3B1FCE5A">
            <w:pPr>
              <w:spacing w:line="259" w:lineRule="auto"/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7733D828" w14:textId="5E73184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1AF87D6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49EFB075" w14:textId="539E836E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DSHS Rep. </w:t>
            </w:r>
          </w:p>
        </w:tc>
      </w:tr>
      <w:tr w:rsidR="00B4642C" w:rsidRPr="009A3E76" w14:paraId="518D4E4B" w14:textId="77777777" w:rsidTr="10B2E9CA">
        <w:tc>
          <w:tcPr>
            <w:tcW w:w="1065" w:type="dxa"/>
          </w:tcPr>
          <w:p w14:paraId="5A70E4A7" w14:textId="28A39826" w:rsidR="00B4642C" w:rsidRPr="00A81C0A" w:rsidRDefault="00D55703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D55703"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0B54D3EC" w14:textId="77777777" w:rsidR="00B4642C" w:rsidRPr="003959E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3800CD62" w14:textId="30E3682B" w:rsidR="00B4642C" w:rsidRPr="009A3E76" w:rsidRDefault="009B5FCB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>
              <w:rPr>
                <w:rFonts w:ascii="Calibri" w:eastAsia="Calibri" w:hAnsi="Calibri" w:cs="Calibri"/>
              </w:rPr>
              <w:t>Reed, Charl</w:t>
            </w:r>
            <w:r w:rsidR="00F12A06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680" w:type="dxa"/>
          </w:tcPr>
          <w:p w14:paraId="11D405F7" w14:textId="0740DDF4" w:rsidR="00B4642C" w:rsidRPr="009A3E76" w:rsidRDefault="00B4642C" w:rsidP="3B1FCE5A">
            <w:pPr>
              <w:rPr>
                <w:rFonts w:ascii="Calibri" w:eastAsia="Calibri" w:hAnsi="Calibri" w:cs="Calibri"/>
                <w:color w:val="FF0000"/>
              </w:rPr>
            </w:pPr>
            <w:r w:rsidRPr="003959EC">
              <w:rPr>
                <w:rFonts w:ascii="Calibri" w:eastAsia="Calibri" w:hAnsi="Calibri" w:cs="Calibri"/>
              </w:rPr>
              <w:t>Chairperson</w:t>
            </w:r>
          </w:p>
        </w:tc>
        <w:tc>
          <w:tcPr>
            <w:tcW w:w="1110" w:type="dxa"/>
          </w:tcPr>
          <w:p w14:paraId="0DF594A6" w14:textId="77777777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155" w:type="dxa"/>
          </w:tcPr>
          <w:p w14:paraId="21545576" w14:textId="77777777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882" w:type="dxa"/>
          </w:tcPr>
          <w:p w14:paraId="3B5F4956" w14:textId="7350FB86" w:rsidR="00B4642C" w:rsidRPr="009A3E76" w:rsidRDefault="00B4642C" w:rsidP="3B1FCE5A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4642C" w14:paraId="516D7C14" w14:textId="77777777" w:rsidTr="10B2E9CA">
        <w:tc>
          <w:tcPr>
            <w:tcW w:w="1065" w:type="dxa"/>
          </w:tcPr>
          <w:p w14:paraId="54662E98" w14:textId="4A56E2DD" w:rsidR="00B4642C" w:rsidRDefault="00D0776D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38168234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6F165CAD" w14:textId="44096939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Schlesselman, Diana </w:t>
            </w:r>
          </w:p>
        </w:tc>
        <w:tc>
          <w:tcPr>
            <w:tcW w:w="1680" w:type="dxa"/>
          </w:tcPr>
          <w:p w14:paraId="47EE426C" w14:textId="3030196A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1A770087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625C05F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7F5DED81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364DBAE9" w14:textId="77777777" w:rsidTr="10B2E9CA">
        <w:tc>
          <w:tcPr>
            <w:tcW w:w="1065" w:type="dxa"/>
          </w:tcPr>
          <w:p w14:paraId="64D734FD" w14:textId="47261A05" w:rsidR="00B4642C" w:rsidRDefault="00D55703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09FF7BD6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2F18C127" w14:textId="35409777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Tharinger, Steve</w:t>
            </w:r>
          </w:p>
        </w:tc>
        <w:tc>
          <w:tcPr>
            <w:tcW w:w="1680" w:type="dxa"/>
          </w:tcPr>
          <w:p w14:paraId="63B6B694" w14:textId="0717B1A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110" w:type="dxa"/>
          </w:tcPr>
          <w:p w14:paraId="73873B8E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2604B717" w14:textId="1474F6CB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1DF0B49D" w14:textId="5F7543C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(D)</w:t>
            </w:r>
          </w:p>
        </w:tc>
      </w:tr>
      <w:tr w:rsidR="006F44DB" w14:paraId="533B7165" w14:textId="77777777" w:rsidTr="10B2E9CA">
        <w:tc>
          <w:tcPr>
            <w:tcW w:w="9805" w:type="dxa"/>
            <w:gridSpan w:val="7"/>
          </w:tcPr>
          <w:p w14:paraId="4D4B692E" w14:textId="77777777" w:rsidR="006F44DB" w:rsidRPr="00010796" w:rsidRDefault="006F44DB" w:rsidP="006F44DB">
            <w:pPr>
              <w:rPr>
                <w:rFonts w:ascii="Calibri" w:eastAsia="Calibri" w:hAnsi="Calibri" w:cs="Calibri"/>
                <w:u w:val="single"/>
              </w:rPr>
            </w:pPr>
            <w:r w:rsidRPr="00010796">
              <w:rPr>
                <w:rFonts w:ascii="Calibri" w:eastAsia="Calibri" w:hAnsi="Calibri" w:cs="Calibri"/>
                <w:u w:val="single"/>
              </w:rPr>
              <w:lastRenderedPageBreak/>
              <w:t>Other Attendees</w:t>
            </w:r>
          </w:p>
          <w:p w14:paraId="610EF921" w14:textId="77777777" w:rsidR="006F44DB" w:rsidRPr="001A2918" w:rsidRDefault="006F44DB" w:rsidP="0008637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Online Guests</w:t>
            </w:r>
          </w:p>
          <w:p w14:paraId="338CD6BF" w14:textId="77777777" w:rsidR="00306D80" w:rsidRDefault="006F44DB" w:rsidP="0008637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In-room guests</w:t>
            </w:r>
          </w:p>
          <w:p w14:paraId="2C5FB701" w14:textId="77777777" w:rsidR="002C7B90" w:rsidRDefault="002C7B90" w:rsidP="002C7B90">
            <w:pPr>
              <w:rPr>
                <w:rFonts w:ascii="Calibri" w:eastAsia="Calibri" w:hAnsi="Calibri" w:cs="Calibri"/>
              </w:rPr>
            </w:pPr>
          </w:p>
          <w:p w14:paraId="46937F3E" w14:textId="77777777" w:rsidR="009C4987" w:rsidRDefault="009C4987" w:rsidP="009C498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Laura Jones</w:t>
            </w:r>
          </w:p>
          <w:p w14:paraId="23853B4D" w14:textId="77777777" w:rsidR="009C4987" w:rsidRDefault="009C4987" w:rsidP="009C498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Janilee Macleod</w:t>
            </w:r>
          </w:p>
          <w:p w14:paraId="4940C147" w14:textId="77777777" w:rsidR="009C4987" w:rsidRDefault="009C4987" w:rsidP="009C498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Sean Niccolucci</w:t>
            </w:r>
          </w:p>
          <w:p w14:paraId="5443A57F" w14:textId="77777777" w:rsidR="009C4987" w:rsidRDefault="009C4987" w:rsidP="009C498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Sterling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Harders</w:t>
            </w:r>
            <w:proofErr w:type="spellEnd"/>
          </w:p>
          <w:p w14:paraId="4230D7C5" w14:textId="77777777" w:rsidR="009C4987" w:rsidRDefault="009C4987" w:rsidP="009C498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Peter Nazzal</w:t>
            </w:r>
          </w:p>
          <w:p w14:paraId="66D28A37" w14:textId="77777777" w:rsidR="009C4987" w:rsidRDefault="009C4987" w:rsidP="009C498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Bobbie Leal</w:t>
            </w:r>
          </w:p>
          <w:p w14:paraId="360D3E2B" w14:textId="77777777" w:rsidR="009C4987" w:rsidRDefault="009C4987" w:rsidP="009C498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Tamara Kirkland</w:t>
            </w:r>
          </w:p>
          <w:p w14:paraId="3516B776" w14:textId="77777777" w:rsidR="009C4987" w:rsidRDefault="009C4987" w:rsidP="009C498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Rosamada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Perez</w:t>
            </w:r>
          </w:p>
          <w:p w14:paraId="4388FA6A" w14:textId="77777777" w:rsidR="009C4987" w:rsidRDefault="009C4987" w:rsidP="009C498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Olivia Almy</w:t>
            </w:r>
          </w:p>
          <w:p w14:paraId="78FB9876" w14:textId="77777777" w:rsidR="009C4987" w:rsidRDefault="009C4987" w:rsidP="009C498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Deanna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Conorozzo</w:t>
            </w:r>
            <w:proofErr w:type="spellEnd"/>
          </w:p>
          <w:p w14:paraId="7345AE45" w14:textId="0A4840D2" w:rsidR="002C7B90" w:rsidRPr="002C7B90" w:rsidRDefault="002C7B90" w:rsidP="002C7B9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13D8A" w14:paraId="0DC2C7DC" w14:textId="77777777" w:rsidTr="10B2E9CA">
        <w:tc>
          <w:tcPr>
            <w:tcW w:w="9805" w:type="dxa"/>
            <w:gridSpan w:val="7"/>
          </w:tcPr>
          <w:p w14:paraId="7C6A5F86" w14:textId="77777777" w:rsidR="00010796" w:rsidRDefault="00010796" w:rsidP="000107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Meeting Links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7DFA213" w14:textId="77777777" w:rsidR="00010796" w:rsidRDefault="00010796" w:rsidP="0008637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428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Rate Setting Board </w:t>
            </w:r>
            <w:hyperlink r:id="rId12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Consumer Directed Employer Rate Setting Board | DSHS (wa.gov)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44A6241" w14:textId="77777777" w:rsidR="00BE734F" w:rsidRPr="00BE734F" w:rsidRDefault="00010796" w:rsidP="0008637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428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Open Public Meetings Act (OPMA)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2A4DA7" w14:textId="77777777" w:rsidR="00B14AF4" w:rsidRPr="00B14AF4" w:rsidRDefault="00000000" w:rsidP="0008637C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1238"/>
              </w:tabs>
              <w:spacing w:before="0" w:beforeAutospacing="0" w:after="0" w:afterAutospacing="0"/>
              <w:ind w:left="11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3" w:tgtFrame="_blank" w:history="1">
              <w:r w:rsidR="00010796" w:rsidRPr="00BE734F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Online Training Steps 2019.docx (live.com)</w:t>
              </w:r>
            </w:hyperlink>
            <w:r w:rsidR="00010796" w:rsidRPr="00BE734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603AF6" w14:textId="7A564A9A" w:rsidR="00D13D8A" w:rsidRPr="0048346B" w:rsidRDefault="00000000" w:rsidP="006F44DB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1238"/>
              </w:tabs>
              <w:spacing w:before="0" w:beforeAutospacing="0" w:after="0" w:afterAutospacing="0"/>
              <w:ind w:left="11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4" w:tgtFrame="_blank" w:history="1">
              <w:r w:rsidR="00010796" w:rsidRPr="00B14AF4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Open Government Training | Washington State</w:t>
              </w:r>
            </w:hyperlink>
            <w:r w:rsidR="00010796" w:rsidRPr="00B14A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B3DF0D9" w14:textId="77777777" w:rsidR="0048732A" w:rsidRDefault="0048732A" w:rsidP="007E3D06">
      <w:pPr>
        <w:spacing w:after="0" w:line="240" w:lineRule="auto"/>
        <w:rPr>
          <w:rFonts w:cstheme="minorHAnsi"/>
          <w:sz w:val="20"/>
          <w:szCs w:val="20"/>
        </w:rPr>
      </w:pPr>
    </w:p>
    <w:p w14:paraId="2519C5EC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455B2E23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36E359FE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416F1450" w14:textId="5605C855" w:rsidR="00223697" w:rsidRDefault="00A83A69" w:rsidP="002E7E79">
      <w:pPr>
        <w:pStyle w:val="NoSpacing"/>
        <w:jc w:val="center"/>
        <w:rPr>
          <w:rFonts w:cstheme="minorHAnsi"/>
          <w:sz w:val="20"/>
          <w:szCs w:val="20"/>
        </w:rPr>
      </w:pPr>
      <w:r w:rsidRPr="007245AC">
        <w:rPr>
          <w:rStyle w:val="IntenseReference"/>
          <w:sz w:val="24"/>
          <w:szCs w:val="24"/>
        </w:rPr>
        <w:t>A</w:t>
      </w:r>
      <w:r w:rsidR="00FE39CE">
        <w:rPr>
          <w:rStyle w:val="IntenseReference"/>
          <w:sz w:val="24"/>
          <w:szCs w:val="24"/>
        </w:rPr>
        <w:t>GEND</w:t>
      </w:r>
      <w:r w:rsidR="0037403F">
        <w:rPr>
          <w:rStyle w:val="IntenseReference"/>
          <w:sz w:val="24"/>
          <w:szCs w:val="24"/>
        </w:rPr>
        <w:t>A</w:t>
      </w:r>
      <w:r w:rsidR="00CE26E4">
        <w:rPr>
          <w:rStyle w:val="IntenseReference"/>
          <w:sz w:val="24"/>
          <w:szCs w:val="24"/>
        </w:rPr>
        <w:t xml:space="preserve"> MINUTES</w:t>
      </w:r>
    </w:p>
    <w:p w14:paraId="122166DD" w14:textId="77777777" w:rsidR="00A83A69" w:rsidRDefault="00A83A69" w:rsidP="00A83A69">
      <w:pPr>
        <w:rPr>
          <w:b/>
          <w:bCs/>
        </w:rPr>
        <w:sectPr w:rsidR="00A83A69" w:rsidSect="00D22E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525" w:type="pct"/>
        <w:tblInd w:w="-455" w:type="dxa"/>
        <w:tblLook w:val="04A0" w:firstRow="1" w:lastRow="0" w:firstColumn="1" w:lastColumn="0" w:noHBand="0" w:noVBand="1"/>
      </w:tblPr>
      <w:tblGrid>
        <w:gridCol w:w="1833"/>
        <w:gridCol w:w="5457"/>
        <w:gridCol w:w="3042"/>
      </w:tblGrid>
      <w:tr w:rsidR="007E3D06" w:rsidRPr="00EB7BAE" w14:paraId="68A6AB6A" w14:textId="77777777" w:rsidTr="008670EB">
        <w:trPr>
          <w:cantSplit/>
          <w:tblHeader/>
        </w:trPr>
        <w:tc>
          <w:tcPr>
            <w:tcW w:w="887" w:type="pct"/>
            <w:shd w:val="clear" w:color="auto" w:fill="9CC2E5" w:themeFill="accent1" w:themeFillTint="99"/>
          </w:tcPr>
          <w:p w14:paraId="29AF30B1" w14:textId="770251EF" w:rsidR="007E3D06" w:rsidRPr="00EB7BAE" w:rsidRDefault="007E3D06" w:rsidP="008E43E3">
            <w:r w:rsidRPr="00557318">
              <w:rPr>
                <w:b/>
                <w:bCs/>
              </w:rPr>
              <w:t>Topic</w:t>
            </w:r>
          </w:p>
        </w:tc>
        <w:tc>
          <w:tcPr>
            <w:tcW w:w="2641" w:type="pct"/>
            <w:shd w:val="clear" w:color="auto" w:fill="9CC2E5" w:themeFill="accent1" w:themeFillTint="99"/>
          </w:tcPr>
          <w:p w14:paraId="40EBC919" w14:textId="7DFBE1CB" w:rsidR="007E3D06" w:rsidRPr="00EB7BAE" w:rsidRDefault="007E3D06" w:rsidP="008E43E3">
            <w:pPr>
              <w:jc w:val="center"/>
            </w:pPr>
            <w:r>
              <w:rPr>
                <w:b/>
                <w:bCs/>
              </w:rPr>
              <w:t xml:space="preserve">Discussion </w:t>
            </w:r>
            <w:r w:rsidRPr="00557318">
              <w:rPr>
                <w:b/>
                <w:bCs/>
              </w:rPr>
              <w:t>Highlight</w:t>
            </w:r>
          </w:p>
        </w:tc>
        <w:tc>
          <w:tcPr>
            <w:tcW w:w="1472" w:type="pct"/>
            <w:shd w:val="clear" w:color="auto" w:fill="9CC2E5" w:themeFill="accent1" w:themeFillTint="99"/>
          </w:tcPr>
          <w:p w14:paraId="308E92E8" w14:textId="431236BC" w:rsidR="007E3D06" w:rsidRPr="00EB7BAE" w:rsidRDefault="007E3D06" w:rsidP="008E43E3">
            <w:pPr>
              <w:jc w:val="center"/>
              <w:rPr>
                <w:b/>
                <w:bCs/>
              </w:rPr>
            </w:pPr>
            <w:r w:rsidRPr="10B2E9CA">
              <w:rPr>
                <w:b/>
                <w:bCs/>
              </w:rPr>
              <w:t>Action items/Outcomes</w:t>
            </w:r>
          </w:p>
        </w:tc>
      </w:tr>
      <w:tr w:rsidR="000C324B" w:rsidRPr="00EB7BAE" w14:paraId="73547AB0" w14:textId="77777777" w:rsidTr="00903DF8">
        <w:trPr>
          <w:cantSplit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50A55FAE" w14:textId="342F1C74" w:rsidR="000C324B" w:rsidRPr="00EF02AE" w:rsidRDefault="00C44453" w:rsidP="008E43E3">
            <w:pPr>
              <w:jc w:val="center"/>
              <w:rPr>
                <w:b/>
                <w:bCs/>
              </w:rPr>
            </w:pPr>
            <w:r w:rsidRPr="00EF02AE">
              <w:rPr>
                <w:b/>
                <w:bCs/>
              </w:rPr>
              <w:t xml:space="preserve">Welcome </w:t>
            </w:r>
          </w:p>
        </w:tc>
      </w:tr>
      <w:tr w:rsidR="007E3D06" w:rsidRPr="00EB7BAE" w14:paraId="33D1F85F" w14:textId="77777777" w:rsidTr="008670EB">
        <w:trPr>
          <w:cantSplit/>
        </w:trPr>
        <w:tc>
          <w:tcPr>
            <w:tcW w:w="887" w:type="pct"/>
          </w:tcPr>
          <w:p w14:paraId="0DFEEE5B" w14:textId="38513A0A" w:rsidR="000C11EA" w:rsidRPr="00994ECE" w:rsidRDefault="007E3D06" w:rsidP="008E43E3">
            <w:r w:rsidRPr="00EB7BAE">
              <w:t xml:space="preserve">Welcome and Introductions </w:t>
            </w:r>
          </w:p>
        </w:tc>
        <w:tc>
          <w:tcPr>
            <w:tcW w:w="2641" w:type="pct"/>
            <w:shd w:val="clear" w:color="auto" w:fill="auto"/>
          </w:tcPr>
          <w:p w14:paraId="080AD814" w14:textId="07663322" w:rsidR="00BA3D0E" w:rsidRPr="00994ECE" w:rsidRDefault="00BB7A59" w:rsidP="008E43E3">
            <w:pPr>
              <w:rPr>
                <w:rFonts w:cstheme="minorHAnsi"/>
                <w:sz w:val="24"/>
                <w:szCs w:val="24"/>
              </w:rPr>
            </w:pPr>
            <w:r w:rsidRPr="00994ECE">
              <w:rPr>
                <w:rFonts w:cstheme="minorHAnsi"/>
                <w:sz w:val="24"/>
                <w:szCs w:val="24"/>
              </w:rPr>
              <w:t xml:space="preserve">Welcome </w:t>
            </w:r>
          </w:p>
        </w:tc>
        <w:tc>
          <w:tcPr>
            <w:tcW w:w="1472" w:type="pct"/>
            <w:shd w:val="clear" w:color="auto" w:fill="auto"/>
          </w:tcPr>
          <w:p w14:paraId="3CE2FC9A" w14:textId="0F12AD05" w:rsidR="00A47C9C" w:rsidRPr="00EB7BAE" w:rsidRDefault="003F60E9" w:rsidP="008E43E3">
            <w:r>
              <w:rPr>
                <w:rFonts w:ascii="Calibri" w:hAnsi="Calibri" w:cs="Calibri"/>
              </w:rPr>
              <w:t>Welcome from Chairperson and Facilitator.</w:t>
            </w:r>
          </w:p>
        </w:tc>
      </w:tr>
      <w:tr w:rsidR="007E3D06" w:rsidRPr="00EB7BAE" w14:paraId="4FF853D1" w14:textId="77777777" w:rsidTr="008670EB">
        <w:trPr>
          <w:cantSplit/>
        </w:trPr>
        <w:tc>
          <w:tcPr>
            <w:tcW w:w="887" w:type="pct"/>
          </w:tcPr>
          <w:p w14:paraId="7BD0B0F0" w14:textId="77F6CB0E" w:rsidR="007E3D06" w:rsidRPr="00A20214" w:rsidRDefault="00A20214" w:rsidP="008E43E3">
            <w:r w:rsidRPr="00A20214">
              <w:t xml:space="preserve">Approval of Minutes from </w:t>
            </w:r>
            <w:r w:rsidR="00994ECE">
              <w:t>05.</w:t>
            </w:r>
            <w:r w:rsidR="005D0115">
              <w:t>29</w:t>
            </w:r>
            <w:r w:rsidR="00994ECE">
              <w:t>.24</w:t>
            </w:r>
          </w:p>
        </w:tc>
        <w:tc>
          <w:tcPr>
            <w:tcW w:w="2641" w:type="pct"/>
            <w:shd w:val="clear" w:color="auto" w:fill="auto"/>
          </w:tcPr>
          <w:p w14:paraId="1020D556" w14:textId="1BDAA0FA" w:rsidR="007E3D06" w:rsidRPr="00EB7BAE" w:rsidRDefault="007E3D06" w:rsidP="008E43E3"/>
        </w:tc>
        <w:tc>
          <w:tcPr>
            <w:tcW w:w="1472" w:type="pct"/>
            <w:shd w:val="clear" w:color="auto" w:fill="auto"/>
          </w:tcPr>
          <w:p w14:paraId="11D71E7C" w14:textId="4F875C15" w:rsidR="008D1047" w:rsidRPr="00B3591B" w:rsidRDefault="003F3CCD" w:rsidP="008E43E3">
            <w:r>
              <w:rPr>
                <w:rFonts w:ascii="Calibri" w:hAnsi="Calibri" w:cs="Calibri"/>
              </w:rPr>
              <w:t>All in favor. No dissentions. Facilitator approved the minutes.</w:t>
            </w:r>
          </w:p>
        </w:tc>
      </w:tr>
      <w:tr w:rsidR="00E25EE2" w:rsidRPr="00EB7BAE" w14:paraId="2489D94C" w14:textId="77777777" w:rsidTr="008670EB">
        <w:trPr>
          <w:cantSplit/>
        </w:trPr>
        <w:tc>
          <w:tcPr>
            <w:tcW w:w="887" w:type="pct"/>
          </w:tcPr>
          <w:p w14:paraId="476AB0D2" w14:textId="240142C8" w:rsidR="00E25EE2" w:rsidRPr="00A20214" w:rsidRDefault="00DA4972" w:rsidP="008E43E3">
            <w:r w:rsidRPr="00DA4972">
              <w:t>Opening Remarks/Old Business</w:t>
            </w:r>
          </w:p>
        </w:tc>
        <w:tc>
          <w:tcPr>
            <w:tcW w:w="2641" w:type="pct"/>
            <w:shd w:val="clear" w:color="auto" w:fill="auto"/>
          </w:tcPr>
          <w:p w14:paraId="630E3B9C" w14:textId="116B2BC4" w:rsidR="00E25EE2" w:rsidRPr="00841F52" w:rsidRDefault="00E25EE2" w:rsidP="008E43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2" w:type="pct"/>
            <w:shd w:val="clear" w:color="auto" w:fill="auto"/>
          </w:tcPr>
          <w:p w14:paraId="3411A8EA" w14:textId="652DE6EF" w:rsidR="00E25EE2" w:rsidRPr="00DE0359" w:rsidRDefault="003F3CCD" w:rsidP="008E43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 discussion. </w:t>
            </w:r>
          </w:p>
        </w:tc>
      </w:tr>
      <w:tr w:rsidR="007E3D06" w:rsidRPr="00EB7BAE" w14:paraId="58116091" w14:textId="77777777" w:rsidTr="00903DF8">
        <w:trPr>
          <w:cantSplit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5EB16F8D" w14:textId="08059527" w:rsidR="007E3D06" w:rsidRPr="00EF02AE" w:rsidRDefault="00176A74" w:rsidP="00CB24A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CDE Administrative Rate</w:t>
            </w:r>
            <w:r w:rsidR="0017693C">
              <w:rPr>
                <w:b/>
                <w:bCs/>
              </w:rPr>
              <w:t xml:space="preserve"> </w:t>
            </w:r>
          </w:p>
        </w:tc>
      </w:tr>
      <w:tr w:rsidR="00517C1F" w:rsidRPr="00EB7BAE" w14:paraId="0CAAF3E8" w14:textId="77777777" w:rsidTr="008670EB">
        <w:trPr>
          <w:cantSplit/>
        </w:trPr>
        <w:tc>
          <w:tcPr>
            <w:tcW w:w="887" w:type="pct"/>
          </w:tcPr>
          <w:p w14:paraId="26EDAD6F" w14:textId="59B85A63" w:rsidR="00355595" w:rsidRPr="00EB7BAE" w:rsidRDefault="0054278E" w:rsidP="002E7A44">
            <w:pPr>
              <w:keepLines/>
              <w:spacing w:line="259" w:lineRule="auto"/>
            </w:pPr>
            <w:r>
              <w:t>CDWA Presentation Admin Rate Components</w:t>
            </w:r>
          </w:p>
        </w:tc>
        <w:tc>
          <w:tcPr>
            <w:tcW w:w="2641" w:type="pct"/>
            <w:shd w:val="clear" w:color="auto" w:fill="auto"/>
          </w:tcPr>
          <w:p w14:paraId="4B879C01" w14:textId="2B809DF9" w:rsidR="004F3C86" w:rsidRDefault="004F3C86" w:rsidP="004F3C8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942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Ben Bledsoe </w:t>
            </w:r>
            <w:r w:rsidR="003942DA" w:rsidRPr="003942DA">
              <w:rPr>
                <w:rFonts w:ascii="Calibri" w:hAnsi="Calibri" w:cs="Calibri"/>
                <w:b/>
                <w:bCs/>
                <w:sz w:val="22"/>
                <w:szCs w:val="22"/>
              </w:rPr>
              <w:t>and Sean Niccolucci</w:t>
            </w:r>
            <w:r w:rsidR="003942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presented on Consumer Care Network and the administrative rate</w:t>
            </w:r>
            <w:r w:rsidR="00CA1D10">
              <w:rPr>
                <w:rFonts w:ascii="Calibri" w:hAnsi="Calibri" w:cs="Calibri"/>
                <w:sz w:val="22"/>
                <w:szCs w:val="22"/>
              </w:rPr>
              <w:t>, t</w:t>
            </w:r>
            <w:r>
              <w:rPr>
                <w:rFonts w:ascii="Calibri" w:hAnsi="Calibri" w:cs="Calibri"/>
                <w:sz w:val="22"/>
                <w:szCs w:val="22"/>
              </w:rPr>
              <w:t>he agency of choice model</w:t>
            </w:r>
            <w:r w:rsidR="00F60BC0">
              <w:rPr>
                <w:rFonts w:ascii="Calibri" w:hAnsi="Calibri" w:cs="Calibri"/>
                <w:sz w:val="22"/>
                <w:szCs w:val="22"/>
              </w:rPr>
              <w:t>, numbers and trends, and components of the rate</w:t>
            </w:r>
            <w:r w:rsidR="003942DA">
              <w:rPr>
                <w:rFonts w:ascii="Calibri" w:hAnsi="Calibri" w:cs="Calibri"/>
                <w:sz w:val="22"/>
                <w:szCs w:val="22"/>
              </w:rPr>
              <w:t>. They also discussed opportunities to increase effectiveness with a focus on self-directedness in increasing programmatic efficiencies.</w:t>
            </w:r>
          </w:p>
          <w:p w14:paraId="2C78B366" w14:textId="77777777" w:rsidR="004F3C86" w:rsidRDefault="004F3C86" w:rsidP="004F3C8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68B4C16" w14:textId="1166055D" w:rsidR="004F3C86" w:rsidRDefault="004F3C86" w:rsidP="004F3C8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942DA">
              <w:rPr>
                <w:rFonts w:ascii="Calibri" w:hAnsi="Calibri" w:cs="Calibri"/>
                <w:b/>
                <w:bCs/>
                <w:sz w:val="22"/>
                <w:szCs w:val="22"/>
              </w:rPr>
              <w:t>Laura Jones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addressed recruitment and retention</w:t>
            </w:r>
            <w:r w:rsidR="003942DA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the evaluation of additional offices in WA state. </w:t>
            </w:r>
          </w:p>
          <w:p w14:paraId="1E52284E" w14:textId="623BC316" w:rsidR="004F3C86" w:rsidRDefault="004F3C86" w:rsidP="004F3C8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  </w:t>
            </w:r>
          </w:p>
          <w:p w14:paraId="0284879E" w14:textId="73D802EB" w:rsidR="003942DA" w:rsidRDefault="003942DA" w:rsidP="003942D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59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Question</w:t>
            </w:r>
            <w:r w:rsidR="00901DFD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about B&amp;O (Business and Occupation) tax</w:t>
            </w:r>
            <w:r w:rsidR="00901DFD">
              <w:rPr>
                <w:rFonts w:ascii="Calibri" w:hAnsi="Calibri" w:cs="Calibri"/>
                <w:sz w:val="22"/>
                <w:szCs w:val="22"/>
              </w:rPr>
              <w:t xml:space="preserve"> and how factored into the rate</w:t>
            </w:r>
            <w:r>
              <w:rPr>
                <w:rFonts w:ascii="Calibri" w:hAnsi="Calibri" w:cs="Calibri"/>
                <w:sz w:val="22"/>
                <w:szCs w:val="22"/>
              </w:rPr>
              <w:t>. Answered in session.</w:t>
            </w:r>
          </w:p>
          <w:p w14:paraId="1C87146A" w14:textId="31403054" w:rsidR="003942DA" w:rsidRDefault="003942DA" w:rsidP="003942D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59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Question about </w:t>
            </w:r>
            <w:r w:rsidR="00F80AFD">
              <w:rPr>
                <w:rFonts w:ascii="Calibri" w:hAnsi="Calibri" w:cs="Calibri"/>
                <w:sz w:val="22"/>
                <w:szCs w:val="22"/>
              </w:rPr>
              <w:t>whether CDWA is covering costs with the current Admin Rate. Answered in session.</w:t>
            </w:r>
          </w:p>
          <w:p w14:paraId="468EBCCF" w14:textId="430A61D0" w:rsidR="00F80AFD" w:rsidRDefault="00F80AFD" w:rsidP="003942D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59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Question about the </w:t>
            </w:r>
            <w:r w:rsidR="007834EC">
              <w:rPr>
                <w:rFonts w:ascii="Calibri" w:hAnsi="Calibri" w:cs="Calibri"/>
                <w:sz w:val="22"/>
                <w:szCs w:val="22"/>
              </w:rPr>
              <w:t>referral and retention bonuses. Answered in session.</w:t>
            </w:r>
          </w:p>
          <w:p w14:paraId="3055DFD3" w14:textId="62E8BC93" w:rsidR="007834EC" w:rsidRDefault="007834EC" w:rsidP="003942D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59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Question about</w:t>
            </w:r>
            <w:r w:rsidR="00903DF8">
              <w:rPr>
                <w:rFonts w:ascii="Calibri" w:hAnsi="Calibri" w:cs="Calibri"/>
                <w:sz w:val="22"/>
                <w:szCs w:val="22"/>
              </w:rPr>
              <w:t xml:space="preserve"> the proposed FTEs in the presentation. Answered in session.</w:t>
            </w:r>
          </w:p>
          <w:p w14:paraId="44A2E4C6" w14:textId="000E3848" w:rsidR="000958CD" w:rsidRDefault="000958CD" w:rsidP="003942D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59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Question about </w:t>
            </w:r>
            <w:r w:rsidR="003D3B99">
              <w:rPr>
                <w:rFonts w:ascii="Calibri" w:hAnsi="Calibri" w:cs="Calibri"/>
                <w:sz w:val="22"/>
                <w:szCs w:val="22"/>
              </w:rPr>
              <w:t>retention of recruited IPs. Answered in session.</w:t>
            </w:r>
          </w:p>
          <w:p w14:paraId="1AD048AC" w14:textId="0A33DECA" w:rsidR="003D3B99" w:rsidRDefault="003D3B99" w:rsidP="003942D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59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Question about </w:t>
            </w:r>
            <w:r w:rsidR="00C53EEA">
              <w:rPr>
                <w:rFonts w:ascii="Calibri" w:hAnsi="Calibri" w:cs="Calibri"/>
                <w:sz w:val="22"/>
                <w:szCs w:val="22"/>
              </w:rPr>
              <w:t>timeliness with matching IPs and clients. Answered in session.</w:t>
            </w:r>
          </w:p>
          <w:p w14:paraId="1DC98634" w14:textId="773965BF" w:rsidR="000A0EFE" w:rsidRDefault="000A0EFE" w:rsidP="003942D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59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Question about the current Service Coordinator caseload ratio. Answered in session.</w:t>
            </w:r>
          </w:p>
          <w:p w14:paraId="04B16A23" w14:textId="729C587C" w:rsidR="00A514AB" w:rsidRDefault="00631430" w:rsidP="003942D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59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Question about CDWA vacancy and turnover rates for </w:t>
            </w:r>
            <w:r w:rsidR="00CD2E0C">
              <w:rPr>
                <w:rFonts w:ascii="Calibri" w:hAnsi="Calibri" w:cs="Calibri"/>
                <w:sz w:val="22"/>
                <w:szCs w:val="22"/>
              </w:rPr>
              <w:t>CDWA staff (not IPs). Answered in session.</w:t>
            </w:r>
          </w:p>
          <w:p w14:paraId="07A26287" w14:textId="7D5357D4" w:rsidR="00A514AB" w:rsidRDefault="00A514AB" w:rsidP="003942D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59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Comment on </w:t>
            </w:r>
            <w:r w:rsidR="00F02061">
              <w:rPr>
                <w:rFonts w:ascii="Calibri" w:hAnsi="Calibri" w:cs="Calibri"/>
                <w:sz w:val="22"/>
                <w:szCs w:val="22"/>
              </w:rPr>
              <w:t xml:space="preserve">customer service being the biggest challenge SEIU hears from the </w:t>
            </w:r>
            <w:r w:rsidR="00CD2E0C">
              <w:rPr>
                <w:rFonts w:ascii="Calibri" w:hAnsi="Calibri" w:cs="Calibri"/>
                <w:sz w:val="22"/>
                <w:szCs w:val="22"/>
              </w:rPr>
              <w:t>IPs</w:t>
            </w:r>
            <w:r w:rsidR="00F0206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B1E0E97" w14:textId="24EB69FC" w:rsidR="00F02061" w:rsidRDefault="00F02061" w:rsidP="003942D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59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Question about </w:t>
            </w:r>
            <w:r w:rsidR="00631430">
              <w:rPr>
                <w:rFonts w:ascii="Calibri" w:hAnsi="Calibri" w:cs="Calibri"/>
                <w:sz w:val="22"/>
                <w:szCs w:val="22"/>
              </w:rPr>
              <w:t>customer service issues and training for Service Coordinators. Answered in session.</w:t>
            </w:r>
          </w:p>
          <w:p w14:paraId="7669A666" w14:textId="534C16EE" w:rsidR="00CD2E0C" w:rsidRDefault="00CD2E0C" w:rsidP="003942D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59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Question about calls received by CDWA and how they are handled. Answered in session.</w:t>
            </w:r>
          </w:p>
          <w:p w14:paraId="557DE004" w14:textId="030A5BAC" w:rsidR="00901DFD" w:rsidRDefault="00901DFD" w:rsidP="003942D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59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Online question </w:t>
            </w:r>
            <w:r w:rsidR="005A5F88">
              <w:rPr>
                <w:rFonts w:ascii="Calibri" w:hAnsi="Calibri" w:cs="Calibri"/>
                <w:sz w:val="22"/>
                <w:szCs w:val="22"/>
              </w:rPr>
              <w:t>about advertising about the offices and in-person community events. Answered in session.</w:t>
            </w:r>
          </w:p>
          <w:p w14:paraId="60B1F180" w14:textId="77777777" w:rsidR="004F3C86" w:rsidRDefault="004F3C86" w:rsidP="004F3C8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7233FE3" w14:textId="1070749D" w:rsidR="00355595" w:rsidRPr="00D43135" w:rsidRDefault="00355595" w:rsidP="003942DA">
            <w:pPr>
              <w:pStyle w:val="NormalWeb"/>
              <w:spacing w:before="0" w:beforeAutospacing="0" w:after="0" w:afterAutospacing="0"/>
            </w:pPr>
          </w:p>
        </w:tc>
        <w:tc>
          <w:tcPr>
            <w:tcW w:w="1472" w:type="pct"/>
            <w:shd w:val="clear" w:color="auto" w:fill="auto"/>
          </w:tcPr>
          <w:p w14:paraId="1E7933FE" w14:textId="6CA12BE8" w:rsidR="00392F2C" w:rsidRDefault="00141CDB" w:rsidP="00141CDB">
            <w:pPr>
              <w:pStyle w:val="ListParagraph"/>
              <w:numPr>
                <w:ilvl w:val="0"/>
                <w:numId w:val="9"/>
              </w:numPr>
              <w:ind w:left="250" w:hanging="29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Request for data related to recruitment/retention and how many recruited IPs are being matched with clients and how long it is taking.</w:t>
            </w:r>
            <w:r w:rsidRPr="00392F2C">
              <w:rPr>
                <w:rFonts w:ascii="Calibri" w:eastAsia="Times New Roman" w:hAnsi="Calibri" w:cs="Calibri"/>
              </w:rPr>
              <w:t xml:space="preserve"> CDWA </w:t>
            </w:r>
            <w:r>
              <w:rPr>
                <w:rFonts w:ascii="Calibri" w:eastAsia="Times New Roman" w:hAnsi="Calibri" w:cs="Calibri"/>
              </w:rPr>
              <w:t>will provide</w:t>
            </w:r>
            <w:r w:rsidRPr="00392F2C">
              <w:rPr>
                <w:rFonts w:ascii="Calibri" w:eastAsia="Times New Roman" w:hAnsi="Calibri" w:cs="Calibri"/>
              </w:rPr>
              <w:t xml:space="preserve"> data and more detail on the specifics of what is needed as a part of self-direction.</w:t>
            </w:r>
          </w:p>
          <w:p w14:paraId="0A140FF7" w14:textId="0753345C" w:rsidR="00141CDB" w:rsidRPr="00141CDB" w:rsidRDefault="00141CDB" w:rsidP="00141CDB">
            <w:pPr>
              <w:pStyle w:val="ListParagraph"/>
              <w:ind w:left="250"/>
              <w:rPr>
                <w:rFonts w:ascii="Calibri" w:eastAsia="Times New Roman" w:hAnsi="Calibri" w:cs="Calibri"/>
              </w:rPr>
            </w:pPr>
          </w:p>
          <w:p w14:paraId="31399782" w14:textId="399529B4" w:rsidR="00392F2C" w:rsidRPr="00392F2C" w:rsidRDefault="00392F2C" w:rsidP="00CD2E0C">
            <w:pPr>
              <w:rPr>
                <w:rFonts w:ascii="Calibri" w:eastAsia="Times New Roman" w:hAnsi="Calibri" w:cs="Calibri"/>
              </w:rPr>
            </w:pPr>
            <w:r w:rsidRPr="00392F2C">
              <w:rPr>
                <w:rFonts w:ascii="Calibri" w:eastAsia="Times New Roman" w:hAnsi="Calibri" w:cs="Calibri"/>
              </w:rPr>
              <w:t xml:space="preserve">  </w:t>
            </w:r>
          </w:p>
          <w:p w14:paraId="6E56A2A8" w14:textId="23F2045C" w:rsidR="0079563A" w:rsidRPr="00536B25" w:rsidRDefault="00392F2C" w:rsidP="005A5F88">
            <w:pPr>
              <w:rPr>
                <w:rFonts w:ascii="Calibri" w:eastAsia="Times New Roman" w:hAnsi="Calibri" w:cs="Calibri"/>
              </w:rPr>
            </w:pPr>
            <w:r w:rsidRPr="00392F2C">
              <w:rPr>
                <w:rFonts w:ascii="Calibri" w:eastAsia="Times New Roman" w:hAnsi="Calibri" w:cs="Calibri"/>
              </w:rPr>
              <w:t> </w:t>
            </w:r>
          </w:p>
        </w:tc>
      </w:tr>
      <w:tr w:rsidR="007E3D06" w:rsidRPr="00EB7BAE" w14:paraId="3ABE6A1A" w14:textId="77777777" w:rsidTr="00903DF8">
        <w:trPr>
          <w:cantSplit/>
        </w:trPr>
        <w:tc>
          <w:tcPr>
            <w:tcW w:w="5000" w:type="pct"/>
            <w:gridSpan w:val="3"/>
            <w:shd w:val="clear" w:color="auto" w:fill="70AD47" w:themeFill="accent6"/>
          </w:tcPr>
          <w:p w14:paraId="7117D7CB" w14:textId="41023DDC" w:rsidR="007E3D06" w:rsidRPr="00EB7BAE" w:rsidRDefault="00F655DA" w:rsidP="00CB24A8">
            <w:pPr>
              <w:keepNext/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</w:tr>
      <w:tr w:rsidR="003164D0" w:rsidRPr="00EB7BAE" w14:paraId="46EC2361" w14:textId="77777777" w:rsidTr="00903DF8">
        <w:trPr>
          <w:cantSplit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20A3CC95" w14:textId="15AE10BB" w:rsidR="003164D0" w:rsidRPr="00C43373" w:rsidRDefault="00C43373" w:rsidP="003164D0">
            <w:pPr>
              <w:jc w:val="center"/>
              <w:textAlignment w:val="center"/>
              <w:rPr>
                <w:rFonts w:ascii="Calibri" w:eastAsia="Times New Roman" w:hAnsi="Calibri" w:cs="Calibri"/>
                <w:b/>
                <w:bCs/>
              </w:rPr>
            </w:pPr>
            <w:r w:rsidRPr="00C43373">
              <w:rPr>
                <w:rFonts w:ascii="Calibri" w:eastAsia="Times New Roman" w:hAnsi="Calibri" w:cs="Calibri"/>
                <w:b/>
                <w:bCs/>
              </w:rPr>
              <w:t>Union Proposal</w:t>
            </w:r>
          </w:p>
        </w:tc>
      </w:tr>
      <w:tr w:rsidR="0010756B" w:rsidRPr="00EB7BAE" w14:paraId="6BA99E5F" w14:textId="77777777" w:rsidTr="008670EB">
        <w:trPr>
          <w:cantSplit/>
        </w:trPr>
        <w:tc>
          <w:tcPr>
            <w:tcW w:w="887" w:type="pct"/>
          </w:tcPr>
          <w:p w14:paraId="2B16E3C7" w14:textId="2394808B" w:rsidR="00DF4ED7" w:rsidRPr="00EB7BAE" w:rsidRDefault="00B956D0" w:rsidP="008E43E3">
            <w:pPr>
              <w:spacing w:line="259" w:lineRule="auto"/>
            </w:pPr>
            <w:r>
              <w:lastRenderedPageBreak/>
              <w:t>Proposal</w:t>
            </w:r>
          </w:p>
        </w:tc>
        <w:tc>
          <w:tcPr>
            <w:tcW w:w="2641" w:type="pct"/>
            <w:shd w:val="clear" w:color="auto" w:fill="auto"/>
          </w:tcPr>
          <w:p w14:paraId="2279C6EB" w14:textId="6D1BB81A" w:rsidR="0008637C" w:rsidRDefault="0008637C" w:rsidP="0008637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9C5B6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Sterling </w:t>
            </w:r>
            <w:proofErr w:type="spellStart"/>
            <w:r w:rsidRPr="009C5B62">
              <w:rPr>
                <w:rFonts w:ascii="Calibri" w:hAnsi="Calibri" w:cs="Calibri"/>
                <w:b/>
                <w:bCs/>
                <w:sz w:val="22"/>
                <w:szCs w:val="22"/>
              </w:rPr>
              <w:t>Harders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presented the SEIU 775 summary on Statutory Factors with a vision for the system</w:t>
            </w:r>
            <w:r w:rsidR="009C5B62">
              <w:rPr>
                <w:rFonts w:ascii="Calibri" w:hAnsi="Calibri" w:cs="Calibri"/>
                <w:sz w:val="22"/>
                <w:szCs w:val="22"/>
              </w:rPr>
              <w:t xml:space="preserve"> and the four factors that need improvement: wages, health care, retirement, and other benefits (paid time off, holidays, training, mileage, and emergency fund).</w:t>
            </w:r>
          </w:p>
          <w:p w14:paraId="34D0DFF7" w14:textId="77777777" w:rsidR="0008637C" w:rsidRDefault="0008637C" w:rsidP="0008637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C67C5E1" w14:textId="6B01E5C7" w:rsidR="0008637C" w:rsidRDefault="009B71DD" w:rsidP="0077631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Individual Providers presented on their experience working with clients, </w:t>
            </w:r>
            <w:r w:rsidR="00E11B14">
              <w:rPr>
                <w:rFonts w:ascii="Calibri" w:hAnsi="Calibri" w:cs="Calibri"/>
                <w:sz w:val="22"/>
                <w:szCs w:val="22"/>
              </w:rPr>
              <w:t>pay, inflation, and access to health care</w:t>
            </w:r>
            <w:r w:rsidR="00776311">
              <w:rPr>
                <w:rFonts w:ascii="Calibri" w:hAnsi="Calibri" w:cs="Calibri"/>
                <w:sz w:val="22"/>
                <w:szCs w:val="22"/>
              </w:rPr>
              <w:t xml:space="preserve"> and IP health’s impact on client care. </w:t>
            </w:r>
          </w:p>
          <w:p w14:paraId="5A4B4368" w14:textId="77777777" w:rsidR="00776311" w:rsidRDefault="00776311" w:rsidP="0077631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23B782F0" w14:textId="126968B8" w:rsidR="00776311" w:rsidRDefault="00776311" w:rsidP="00EE0F5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21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Question about </w:t>
            </w:r>
            <w:r w:rsidR="00EE0F5A">
              <w:rPr>
                <w:rFonts w:ascii="Calibri" w:hAnsi="Calibri" w:cs="Calibri"/>
                <w:sz w:val="22"/>
                <w:szCs w:val="22"/>
              </w:rPr>
              <w:t>state fund cost being total or incremental increase. Answered in session.</w:t>
            </w:r>
          </w:p>
          <w:p w14:paraId="5EE16F27" w14:textId="49D46F6F" w:rsidR="00EE0F5A" w:rsidRDefault="00EE0F5A" w:rsidP="00EE0F5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21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Question about </w:t>
            </w:r>
            <w:r w:rsidR="00314D4E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6668EC">
              <w:rPr>
                <w:rFonts w:ascii="Calibri" w:hAnsi="Calibri" w:cs="Calibri"/>
                <w:sz w:val="22"/>
                <w:szCs w:val="22"/>
              </w:rPr>
              <w:t>grace period for the health care coverage</w:t>
            </w:r>
            <w:r w:rsidR="00314D4E">
              <w:rPr>
                <w:rFonts w:ascii="Calibri" w:hAnsi="Calibri" w:cs="Calibri"/>
                <w:sz w:val="22"/>
                <w:szCs w:val="22"/>
              </w:rPr>
              <w:t>. Answered in session.</w:t>
            </w:r>
          </w:p>
          <w:p w14:paraId="71C768C2" w14:textId="365BAC0A" w:rsidR="006668EC" w:rsidRDefault="006668EC" w:rsidP="00EE0F5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21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Question about the impact an increase would have on Medicaid benefits (SNAP</w:t>
            </w:r>
            <w:r w:rsidR="00715644">
              <w:rPr>
                <w:rFonts w:ascii="Calibri" w:hAnsi="Calibri" w:cs="Calibri"/>
                <w:sz w:val="22"/>
                <w:szCs w:val="22"/>
              </w:rPr>
              <w:t>, Apple health). Answered in session.</w:t>
            </w:r>
          </w:p>
          <w:p w14:paraId="1904628D" w14:textId="15EE9E70" w:rsidR="00715644" w:rsidRDefault="00715644" w:rsidP="00EE0F5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21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Question about any studies of long-term caregivers versus non-steady caregiver support </w:t>
            </w:r>
            <w:r w:rsidR="005D1939">
              <w:rPr>
                <w:rFonts w:ascii="Calibri" w:hAnsi="Calibri" w:cs="Calibri"/>
                <w:sz w:val="22"/>
                <w:szCs w:val="22"/>
              </w:rPr>
              <w:t xml:space="preserve">impact </w:t>
            </w:r>
            <w:r>
              <w:rPr>
                <w:rFonts w:ascii="Calibri" w:hAnsi="Calibri" w:cs="Calibri"/>
                <w:sz w:val="22"/>
                <w:szCs w:val="22"/>
              </w:rPr>
              <w:t>on client</w:t>
            </w:r>
            <w:r w:rsidR="005D1939">
              <w:rPr>
                <w:rFonts w:ascii="Calibri" w:hAnsi="Calibri" w:cs="Calibri"/>
                <w:sz w:val="22"/>
                <w:szCs w:val="22"/>
              </w:rPr>
              <w:t xml:space="preserve"> services. Answered in session.</w:t>
            </w:r>
          </w:p>
          <w:p w14:paraId="7CADBF4E" w14:textId="1D674C63" w:rsidR="005D1939" w:rsidRDefault="005D1939" w:rsidP="00EE0F5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21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Comment on </w:t>
            </w:r>
            <w:r w:rsidR="00D93904">
              <w:rPr>
                <w:rFonts w:ascii="Calibri" w:hAnsi="Calibri" w:cs="Calibri"/>
                <w:sz w:val="22"/>
                <w:szCs w:val="22"/>
              </w:rPr>
              <w:t>overall costs of in-home support versus nursing home support.</w:t>
            </w:r>
          </w:p>
          <w:p w14:paraId="341F3E01" w14:textId="47E40D17" w:rsidR="0008637C" w:rsidRPr="00404764" w:rsidRDefault="00D93904" w:rsidP="002E3F4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216" w:hanging="270"/>
              <w:rPr>
                <w:rFonts w:ascii="Calibri" w:hAnsi="Calibri" w:cs="Calibri"/>
                <w:sz w:val="22"/>
                <w:szCs w:val="22"/>
              </w:rPr>
            </w:pPr>
            <w:r w:rsidRPr="00404764">
              <w:rPr>
                <w:rFonts w:ascii="Calibri" w:hAnsi="Calibri" w:cs="Calibri"/>
                <w:sz w:val="22"/>
                <w:szCs w:val="22"/>
              </w:rPr>
              <w:t xml:space="preserve">Comment on transparency of the </w:t>
            </w:r>
            <w:r w:rsidR="00404764" w:rsidRPr="00404764">
              <w:rPr>
                <w:rFonts w:ascii="Calibri" w:hAnsi="Calibri" w:cs="Calibri"/>
                <w:sz w:val="22"/>
                <w:szCs w:val="22"/>
              </w:rPr>
              <w:t>in-home caregiver rate versus other rates and other states.</w:t>
            </w:r>
            <w:r w:rsidR="0008637C" w:rsidRPr="00404764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82D1173" w14:textId="3007489F" w:rsidR="00F85E86" w:rsidRPr="0025762F" w:rsidRDefault="00F85E86" w:rsidP="009C5B62">
            <w:pPr>
              <w:pStyle w:val="NormalWeb"/>
              <w:spacing w:before="0" w:beforeAutospacing="0" w:after="0" w:afterAutospacing="0"/>
            </w:pPr>
          </w:p>
        </w:tc>
        <w:tc>
          <w:tcPr>
            <w:tcW w:w="1472" w:type="pct"/>
            <w:shd w:val="clear" w:color="auto" w:fill="auto"/>
          </w:tcPr>
          <w:p w14:paraId="786A243B" w14:textId="4C4C8511" w:rsidR="00AC673B" w:rsidRPr="00AC673B" w:rsidRDefault="00AC673B" w:rsidP="00AC673B">
            <w:pPr>
              <w:rPr>
                <w:rFonts w:ascii="Calibri" w:eastAsia="Times New Roman" w:hAnsi="Calibri" w:cs="Calibri"/>
              </w:rPr>
            </w:pPr>
            <w:r w:rsidRPr="00AC673B">
              <w:rPr>
                <w:rFonts w:ascii="Calibri" w:eastAsia="Times New Roman" w:hAnsi="Calibri" w:cs="Calibri"/>
              </w:rPr>
              <w:t>  </w:t>
            </w:r>
          </w:p>
          <w:p w14:paraId="7C327647" w14:textId="77777777" w:rsidR="00AC673B" w:rsidRPr="00AC673B" w:rsidRDefault="00AC673B" w:rsidP="00AC673B">
            <w:pPr>
              <w:rPr>
                <w:rFonts w:ascii="Calibri" w:eastAsia="Times New Roman" w:hAnsi="Calibri" w:cs="Calibri"/>
              </w:rPr>
            </w:pPr>
            <w:r w:rsidRPr="00AC673B">
              <w:rPr>
                <w:rFonts w:ascii="Calibri" w:eastAsia="Times New Roman" w:hAnsi="Calibri" w:cs="Calibri"/>
              </w:rPr>
              <w:t> </w:t>
            </w:r>
          </w:p>
          <w:p w14:paraId="64033F8B" w14:textId="0E95448C" w:rsidR="00240DCE" w:rsidRPr="00BD7FEE" w:rsidRDefault="00AC673B" w:rsidP="00404764">
            <w:pPr>
              <w:rPr>
                <w:rFonts w:ascii="Calibri" w:eastAsia="Times New Roman" w:hAnsi="Calibri" w:cs="Calibri"/>
              </w:rPr>
            </w:pPr>
            <w:r w:rsidRPr="00AC673B">
              <w:rPr>
                <w:rFonts w:ascii="Calibri" w:eastAsia="Times New Roman" w:hAnsi="Calibri" w:cs="Calibri"/>
              </w:rPr>
              <w:t> </w:t>
            </w:r>
          </w:p>
        </w:tc>
      </w:tr>
      <w:tr w:rsidR="0010756B" w:rsidRPr="00EB7BAE" w14:paraId="368A73A5" w14:textId="77777777" w:rsidTr="008670EB">
        <w:trPr>
          <w:cantSplit/>
        </w:trPr>
        <w:tc>
          <w:tcPr>
            <w:tcW w:w="887" w:type="pct"/>
          </w:tcPr>
          <w:p w14:paraId="0A280DEE" w14:textId="02B85D5A" w:rsidR="0035346D" w:rsidRPr="00EB7BAE" w:rsidRDefault="00B956D0" w:rsidP="008E43E3">
            <w:r>
              <w:t>Board Discussion</w:t>
            </w:r>
          </w:p>
        </w:tc>
        <w:tc>
          <w:tcPr>
            <w:tcW w:w="2641" w:type="pct"/>
            <w:shd w:val="clear" w:color="auto" w:fill="auto"/>
          </w:tcPr>
          <w:p w14:paraId="3DAB204E" w14:textId="119AEC9B" w:rsidR="00B01848" w:rsidRPr="00A00CD7" w:rsidRDefault="00B01848" w:rsidP="008E43E3"/>
        </w:tc>
        <w:tc>
          <w:tcPr>
            <w:tcW w:w="1472" w:type="pct"/>
            <w:shd w:val="clear" w:color="auto" w:fill="auto"/>
          </w:tcPr>
          <w:p w14:paraId="690316B1" w14:textId="44787A1D" w:rsidR="00C55A6C" w:rsidRPr="009E5125" w:rsidRDefault="00A35564" w:rsidP="008E43E3">
            <w:r>
              <w:t>No additional discussion.</w:t>
            </w:r>
          </w:p>
        </w:tc>
      </w:tr>
      <w:tr w:rsidR="006C0D29" w:rsidRPr="00EB7BAE" w14:paraId="28280F56" w14:textId="77777777" w:rsidTr="00903DF8">
        <w:trPr>
          <w:cantSplit/>
        </w:trPr>
        <w:tc>
          <w:tcPr>
            <w:tcW w:w="5000" w:type="pct"/>
            <w:gridSpan w:val="3"/>
            <w:shd w:val="clear" w:color="auto" w:fill="70AD47" w:themeFill="accent6"/>
          </w:tcPr>
          <w:p w14:paraId="2BBDB727" w14:textId="326D2ACB" w:rsidR="00FC7696" w:rsidRPr="00FC7696" w:rsidRDefault="00B956D0" w:rsidP="008E43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</w:t>
            </w:r>
          </w:p>
        </w:tc>
      </w:tr>
      <w:tr w:rsidR="0074476A" w:rsidRPr="00EB7BAE" w14:paraId="31E66509" w14:textId="77777777" w:rsidTr="00903DF8">
        <w:trPr>
          <w:cantSplit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02CA9C9A" w14:textId="25559A63" w:rsidR="0074476A" w:rsidRDefault="009E76C1" w:rsidP="00CB24A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Home Care Agency Administrative Rate</w:t>
            </w:r>
          </w:p>
        </w:tc>
      </w:tr>
      <w:tr w:rsidR="007849DF" w:rsidRPr="00EB7BAE" w14:paraId="1ADE671F" w14:textId="77777777" w:rsidTr="008670EB">
        <w:trPr>
          <w:cantSplit/>
        </w:trPr>
        <w:tc>
          <w:tcPr>
            <w:tcW w:w="887" w:type="pct"/>
          </w:tcPr>
          <w:p w14:paraId="54D3693E" w14:textId="4D5F28B6" w:rsidR="007849DF" w:rsidRDefault="009E76C1" w:rsidP="008E43E3">
            <w:r>
              <w:t>Home Care Agency Admin. Costs</w:t>
            </w:r>
          </w:p>
        </w:tc>
        <w:tc>
          <w:tcPr>
            <w:tcW w:w="2641" w:type="pct"/>
            <w:shd w:val="clear" w:color="auto" w:fill="auto"/>
          </w:tcPr>
          <w:p w14:paraId="1AFA41A3" w14:textId="7469A0FD" w:rsidR="00C347BD" w:rsidRDefault="00C347BD" w:rsidP="00AE15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Peter Nazzal </w:t>
            </w:r>
            <w:r w:rsidR="00A35564">
              <w:rPr>
                <w:rFonts w:ascii="Calibri" w:hAnsi="Calibri" w:cs="Calibri"/>
                <w:sz w:val="22"/>
                <w:szCs w:val="22"/>
              </w:rPr>
              <w:t>presented on home care agencies</w:t>
            </w:r>
            <w:r w:rsidR="0004532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who they are and what they do. </w:t>
            </w:r>
            <w:r w:rsidR="0004532C">
              <w:rPr>
                <w:rFonts w:ascii="Calibri" w:hAnsi="Calibri" w:cs="Calibri"/>
                <w:sz w:val="22"/>
                <w:szCs w:val="22"/>
              </w:rPr>
              <w:t>Presentation included</w:t>
            </w:r>
            <w:r w:rsidR="00583676">
              <w:rPr>
                <w:rFonts w:ascii="Calibri" w:hAnsi="Calibri" w:cs="Calibri"/>
                <w:sz w:val="22"/>
                <w:szCs w:val="22"/>
              </w:rPr>
              <w:t xml:space="preserve"> information about the parity law and 2025-2027 funding request.</w:t>
            </w:r>
            <w:r w:rsidR="000453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C8FA144" w14:textId="77777777" w:rsidR="00AE1568" w:rsidRDefault="00AE1568" w:rsidP="00AE15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33F4ED4A" w14:textId="4369D3CB" w:rsidR="00AE1568" w:rsidRDefault="00AE1568" w:rsidP="00AE15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Panel of </w:t>
            </w:r>
            <w:r w:rsidR="00FA54B4">
              <w:rPr>
                <w:rFonts w:ascii="Calibri" w:hAnsi="Calibri" w:cs="Calibri"/>
                <w:sz w:val="22"/>
                <w:szCs w:val="22"/>
              </w:rPr>
              <w:t>five direct care supervisors provided information on:</w:t>
            </w:r>
          </w:p>
          <w:p w14:paraId="60D4B539" w14:textId="624F5B40" w:rsidR="00FA54B4" w:rsidRDefault="00FA54B4" w:rsidP="00FA54B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Supporting vulnerable populations</w:t>
            </w:r>
            <w:r w:rsidR="00797D18">
              <w:rPr>
                <w:rFonts w:ascii="Calibri" w:hAnsi="Calibri" w:cs="Calibri"/>
                <w:sz w:val="22"/>
                <w:szCs w:val="22"/>
              </w:rPr>
              <w:t>, particularly clients who don’t have family to support them.</w:t>
            </w:r>
          </w:p>
          <w:p w14:paraId="2DE091C9" w14:textId="0478043D" w:rsidR="00797D18" w:rsidRDefault="00797D18" w:rsidP="00FA54B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Caseload sizes and needs considerations.</w:t>
            </w:r>
          </w:p>
          <w:p w14:paraId="1405D9C8" w14:textId="6A28D17C" w:rsidR="00EE6DEE" w:rsidRDefault="00EE6DEE" w:rsidP="00FA54B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Providing clients and home care aides with needed support.</w:t>
            </w:r>
          </w:p>
          <w:p w14:paraId="2153A5EE" w14:textId="534BEDE9" w:rsidR="00EE6DEE" w:rsidRDefault="00EE6DEE" w:rsidP="00FA54B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Addressing client </w:t>
            </w:r>
            <w:r w:rsidR="00F75FAB">
              <w:rPr>
                <w:rFonts w:ascii="Calibri" w:hAnsi="Calibri" w:cs="Calibri"/>
                <w:sz w:val="22"/>
                <w:szCs w:val="22"/>
              </w:rPr>
              <w:t>concerns.</w:t>
            </w:r>
          </w:p>
          <w:p w14:paraId="5A10B0C1" w14:textId="295CEE88" w:rsidR="00F75FAB" w:rsidRDefault="00F75FAB" w:rsidP="00FA54B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Assisting in building schedules.</w:t>
            </w:r>
          </w:p>
          <w:p w14:paraId="0DB4DAFE" w14:textId="77777777" w:rsidR="00C347BD" w:rsidRDefault="00C347BD" w:rsidP="00C347B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5F8EEE3" w14:textId="77777777" w:rsidR="000D2058" w:rsidRPr="000D2058" w:rsidRDefault="00F3625F" w:rsidP="000D205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216" w:hanging="270"/>
            </w:pPr>
            <w:r w:rsidRPr="00F3625F">
              <w:rPr>
                <w:rFonts w:ascii="Calibri" w:hAnsi="Calibri" w:cs="Calibri"/>
                <w:sz w:val="22"/>
                <w:szCs w:val="22"/>
              </w:rPr>
              <w:t>Question abou</w:t>
            </w:r>
            <w:r w:rsidR="000D2058">
              <w:rPr>
                <w:rFonts w:ascii="Calibri" w:hAnsi="Calibri" w:cs="Calibri"/>
                <w:sz w:val="22"/>
                <w:szCs w:val="22"/>
              </w:rPr>
              <w:t>t in-home supports provided to clients who are homeless. Answered in session.</w:t>
            </w:r>
          </w:p>
          <w:p w14:paraId="23AD7C8E" w14:textId="77777777" w:rsidR="000D2058" w:rsidRPr="000D2058" w:rsidRDefault="000D2058" w:rsidP="000D205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216" w:hanging="270"/>
            </w:pPr>
            <w:r w:rsidRPr="000D2058">
              <w:rPr>
                <w:rFonts w:ascii="Calibri" w:hAnsi="Calibri" w:cs="Calibri"/>
                <w:sz w:val="22"/>
                <w:szCs w:val="22"/>
              </w:rPr>
              <w:t>Question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about direct care supervisors’ wages. Answered in session.</w:t>
            </w:r>
            <w:r w:rsidRPr="000D205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9B1DFBB" w14:textId="77777777" w:rsidR="000D2058" w:rsidRPr="00544D67" w:rsidRDefault="000D2058" w:rsidP="000D205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216" w:hanging="270"/>
              <w:rPr>
                <w:rFonts w:ascii="Calibri" w:hAnsi="Calibri" w:cs="Calibri"/>
                <w:sz w:val="22"/>
                <w:szCs w:val="22"/>
              </w:rPr>
            </w:pPr>
            <w:r w:rsidRPr="00544D67">
              <w:rPr>
                <w:rFonts w:ascii="Calibri" w:hAnsi="Calibri" w:cs="Calibri"/>
                <w:sz w:val="22"/>
                <w:szCs w:val="22"/>
              </w:rPr>
              <w:t xml:space="preserve">Question about </w:t>
            </w:r>
            <w:r w:rsidR="00544D67" w:rsidRPr="00544D67">
              <w:rPr>
                <w:rFonts w:ascii="Calibri" w:hAnsi="Calibri" w:cs="Calibri"/>
                <w:sz w:val="22"/>
                <w:szCs w:val="22"/>
              </w:rPr>
              <w:t>recruiting. Answered in session.</w:t>
            </w:r>
          </w:p>
          <w:p w14:paraId="4D795799" w14:textId="7BD164E5" w:rsidR="00544D67" w:rsidRPr="00A00CD7" w:rsidRDefault="00544D67" w:rsidP="000D205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216" w:hanging="270"/>
            </w:pPr>
            <w:r w:rsidRPr="00544D67">
              <w:rPr>
                <w:rFonts w:ascii="Calibri" w:hAnsi="Calibri" w:cs="Calibri"/>
                <w:sz w:val="22"/>
                <w:szCs w:val="22"/>
              </w:rPr>
              <w:t>Question about Medicaid client related revenue for home care agencies versus private pay. Answered in session.</w:t>
            </w:r>
          </w:p>
        </w:tc>
        <w:tc>
          <w:tcPr>
            <w:tcW w:w="1472" w:type="pct"/>
            <w:shd w:val="clear" w:color="auto" w:fill="auto"/>
          </w:tcPr>
          <w:p w14:paraId="2EAF4450" w14:textId="77777777" w:rsidR="00C347BD" w:rsidRDefault="00C347BD" w:rsidP="00C347B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3226DE3" w14:textId="6C696048" w:rsidR="007849DF" w:rsidRPr="00C347BD" w:rsidRDefault="00C347BD" w:rsidP="00C347B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5589E" w:rsidRPr="00EB7BAE" w14:paraId="369888D5" w14:textId="77777777" w:rsidTr="008670EB">
        <w:trPr>
          <w:cantSplit/>
        </w:trPr>
        <w:tc>
          <w:tcPr>
            <w:tcW w:w="887" w:type="pct"/>
          </w:tcPr>
          <w:p w14:paraId="4EE8B089" w14:textId="66545A90" w:rsidR="00174D71" w:rsidRDefault="0023488A" w:rsidP="008E43E3">
            <w:r>
              <w:lastRenderedPageBreak/>
              <w:t>Board Discussion</w:t>
            </w:r>
          </w:p>
        </w:tc>
        <w:tc>
          <w:tcPr>
            <w:tcW w:w="2641" w:type="pct"/>
            <w:shd w:val="clear" w:color="auto" w:fill="auto"/>
          </w:tcPr>
          <w:p w14:paraId="3CDA1E54" w14:textId="77777777" w:rsidR="0005589E" w:rsidRDefault="001E664F" w:rsidP="001E664F">
            <w:pPr>
              <w:pStyle w:val="ListParagraph"/>
              <w:numPr>
                <w:ilvl w:val="0"/>
                <w:numId w:val="16"/>
              </w:numPr>
              <w:ind w:left="216" w:hanging="270"/>
            </w:pPr>
            <w:r>
              <w:t>Discussion of parity</w:t>
            </w:r>
            <w:r w:rsidR="008A0980">
              <w:t xml:space="preserve"> statute and Rate Setting Board statute. </w:t>
            </w:r>
          </w:p>
          <w:p w14:paraId="4FC95C3F" w14:textId="2C4EE391" w:rsidR="008C102A" w:rsidRDefault="008C102A" w:rsidP="001E664F">
            <w:pPr>
              <w:pStyle w:val="ListParagraph"/>
              <w:numPr>
                <w:ilvl w:val="0"/>
                <w:numId w:val="16"/>
              </w:numPr>
              <w:ind w:left="216" w:hanging="270"/>
            </w:pPr>
            <w:r>
              <w:t>Difference between Rate Setting Board recommendation versus parity.</w:t>
            </w:r>
          </w:p>
        </w:tc>
        <w:tc>
          <w:tcPr>
            <w:tcW w:w="1472" w:type="pct"/>
            <w:shd w:val="clear" w:color="auto" w:fill="auto"/>
          </w:tcPr>
          <w:p w14:paraId="351A8602" w14:textId="77777777" w:rsidR="00FE41BD" w:rsidRDefault="00FE41BD" w:rsidP="008734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Request for:</w:t>
            </w:r>
          </w:p>
          <w:p w14:paraId="78122144" w14:textId="77777777" w:rsidR="003B7E95" w:rsidRDefault="003B7E95" w:rsidP="00FE41BD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250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Information on inflation</w:t>
            </w:r>
          </w:p>
          <w:p w14:paraId="7DAB72B5" w14:textId="3DA492DA" w:rsidR="00515350" w:rsidRDefault="003B7E95" w:rsidP="00FE41BD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250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Levels of labor rate </w:t>
            </w:r>
            <w:r w:rsidR="00515350">
              <w:rPr>
                <w:rFonts w:ascii="Calibri" w:hAnsi="Calibri" w:cs="Calibri"/>
                <w:sz w:val="22"/>
                <w:szCs w:val="22"/>
              </w:rPr>
              <w:t>spending, h</w:t>
            </w:r>
            <w:r w:rsidR="00873493">
              <w:rPr>
                <w:rFonts w:ascii="Calibri" w:hAnsi="Calibri" w:cs="Calibri"/>
                <w:sz w:val="22"/>
                <w:szCs w:val="22"/>
              </w:rPr>
              <w:t>ow much is state or agency</w:t>
            </w:r>
            <w:r w:rsidR="004D11C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B8E68B5" w14:textId="77777777" w:rsidR="001B42FC" w:rsidRDefault="00515350" w:rsidP="00FE41BD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250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873493">
              <w:rPr>
                <w:rFonts w:ascii="Calibri" w:hAnsi="Calibri" w:cs="Calibri"/>
                <w:sz w:val="22"/>
                <w:szCs w:val="22"/>
              </w:rPr>
              <w:t xml:space="preserve">cales of inflation </w:t>
            </w:r>
            <w:r w:rsidR="001B42FC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873493">
              <w:rPr>
                <w:rFonts w:ascii="Calibri" w:hAnsi="Calibri" w:cs="Calibri"/>
                <w:sz w:val="22"/>
                <w:szCs w:val="22"/>
              </w:rPr>
              <w:t>vendor rate increases.</w:t>
            </w:r>
          </w:p>
          <w:p w14:paraId="37FF1A79" w14:textId="77777777" w:rsidR="001B42FC" w:rsidRDefault="001B42FC" w:rsidP="00FE41BD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250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Modeling on hiring incentives</w:t>
            </w:r>
            <w:r w:rsidR="00873493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1E64076" w14:textId="77777777" w:rsidR="00412171" w:rsidRDefault="001B42FC" w:rsidP="00FE41BD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250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More information on modeling on the caseload</w:t>
            </w:r>
            <w:r w:rsidR="00412171">
              <w:rPr>
                <w:rFonts w:ascii="Calibri" w:hAnsi="Calibri" w:cs="Calibri"/>
                <w:sz w:val="22"/>
                <w:szCs w:val="22"/>
              </w:rPr>
              <w:t xml:space="preserve"> – what model did CDWA use – and more details.</w:t>
            </w:r>
          </w:p>
          <w:p w14:paraId="34023C37" w14:textId="36224658" w:rsidR="00873493" w:rsidRDefault="00412171" w:rsidP="00FE41BD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250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Modeling of B&amp;O over the 23-25 biennium with the Labor Rate increases.</w:t>
            </w:r>
            <w:r w:rsidR="0087349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7614D0A" w14:textId="6A05B9FF" w:rsidR="00AA619A" w:rsidRDefault="00AA619A" w:rsidP="00FE41BD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250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the RSB suggested Labor rate influences the B&amp;O.</w:t>
            </w:r>
          </w:p>
          <w:p w14:paraId="0B894363" w14:textId="44FDA8B4" w:rsidR="0014186B" w:rsidRDefault="0014186B" w:rsidP="00FE41BD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250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 mileage, what is parity request versus mileage.</w:t>
            </w:r>
          </w:p>
          <w:p w14:paraId="3D6D8E28" w14:textId="05B3636F" w:rsidR="001E664F" w:rsidRDefault="001E664F" w:rsidP="00FE41BD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250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Verify extent which the board can make recommendations about home care agency parity.</w:t>
            </w:r>
          </w:p>
          <w:p w14:paraId="7AE4CCFA" w14:textId="442C49E0" w:rsidR="007768F3" w:rsidRPr="00BB2A48" w:rsidRDefault="00873493" w:rsidP="008C10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E76C1" w:rsidRPr="00EB7BAE" w14:paraId="4C71307F" w14:textId="77777777" w:rsidTr="008670EB">
        <w:trPr>
          <w:cantSplit/>
        </w:trPr>
        <w:tc>
          <w:tcPr>
            <w:tcW w:w="887" w:type="pct"/>
          </w:tcPr>
          <w:p w14:paraId="4452281F" w14:textId="6CAF10AC" w:rsidR="009E76C1" w:rsidRDefault="009E76C1" w:rsidP="008E43E3">
            <w:r>
              <w:t>Public Comment</w:t>
            </w:r>
          </w:p>
        </w:tc>
        <w:tc>
          <w:tcPr>
            <w:tcW w:w="2641" w:type="pct"/>
            <w:shd w:val="clear" w:color="auto" w:fill="auto"/>
          </w:tcPr>
          <w:p w14:paraId="6D546821" w14:textId="77777777" w:rsidR="00873493" w:rsidRDefault="00873493" w:rsidP="008734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Member of the public brought handwritten letters from caregiver members of WA state. Concerns include lack of pay for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amount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of services, low pay rates, medical coverages, stresses, and retention issues. </w:t>
            </w:r>
          </w:p>
          <w:p w14:paraId="5A2BAF1A" w14:textId="77777777" w:rsidR="00873493" w:rsidRDefault="00873493" w:rsidP="008734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8E94EB0" w14:textId="77777777" w:rsidR="00873493" w:rsidRDefault="00873493" w:rsidP="008734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Online member of the public who works at an HCA presented on the after-hours work that happens outside of the 8-5 work week.  </w:t>
            </w:r>
          </w:p>
          <w:p w14:paraId="097C9267" w14:textId="77777777" w:rsidR="00873493" w:rsidRDefault="00873493" w:rsidP="008734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B093271" w14:textId="77777777" w:rsidR="00873493" w:rsidRDefault="00873493" w:rsidP="008734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Online member of the public who is a branch manager to share the challenge of balancing the needs of clients and caregivers. </w:t>
            </w:r>
          </w:p>
          <w:p w14:paraId="7AE0D54A" w14:textId="77777777" w:rsidR="00873493" w:rsidRDefault="00873493" w:rsidP="008734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E637996" w14:textId="77777777" w:rsidR="00873493" w:rsidRDefault="00873493" w:rsidP="008734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Online member of the public share experience of caregivers who work in the home with clients. </w:t>
            </w:r>
          </w:p>
          <w:p w14:paraId="693C3326" w14:textId="77777777" w:rsidR="00873493" w:rsidRDefault="00873493" w:rsidP="008734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58339D5" w14:textId="6CFC55F8" w:rsidR="00873493" w:rsidRDefault="00873493" w:rsidP="008734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Online member of the public with HCA </w:t>
            </w:r>
            <w:r w:rsidR="00CF242E">
              <w:rPr>
                <w:rFonts w:ascii="Calibri" w:hAnsi="Calibri" w:cs="Calibri"/>
                <w:sz w:val="22"/>
                <w:szCs w:val="22"/>
              </w:rPr>
              <w:t xml:space="preserve">spoke of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working with clients and caregivers. </w:t>
            </w:r>
          </w:p>
          <w:p w14:paraId="1EDA14AA" w14:textId="77777777" w:rsidR="009E76C1" w:rsidRDefault="009E76C1" w:rsidP="008E43E3"/>
        </w:tc>
        <w:tc>
          <w:tcPr>
            <w:tcW w:w="1472" w:type="pct"/>
            <w:shd w:val="clear" w:color="auto" w:fill="auto"/>
          </w:tcPr>
          <w:p w14:paraId="4F7F4DDD" w14:textId="77777777" w:rsidR="00873493" w:rsidRPr="00873493" w:rsidRDefault="00873493" w:rsidP="00873493">
            <w:pPr>
              <w:rPr>
                <w:rFonts w:ascii="Calibri" w:eastAsia="Times New Roman" w:hAnsi="Calibri" w:cs="Calibri"/>
              </w:rPr>
            </w:pPr>
            <w:r w:rsidRPr="00873493">
              <w:rPr>
                <w:rFonts w:ascii="Calibri" w:eastAsia="Times New Roman" w:hAnsi="Calibri" w:cs="Calibri"/>
              </w:rPr>
              <w:t> </w:t>
            </w:r>
          </w:p>
          <w:p w14:paraId="61DAE476" w14:textId="77777777" w:rsidR="00873493" w:rsidRPr="00873493" w:rsidRDefault="00873493" w:rsidP="00873493">
            <w:pPr>
              <w:rPr>
                <w:rFonts w:ascii="Calibri" w:eastAsia="Times New Roman" w:hAnsi="Calibri" w:cs="Calibri"/>
              </w:rPr>
            </w:pPr>
            <w:r w:rsidRPr="00873493">
              <w:rPr>
                <w:rFonts w:ascii="Calibri" w:eastAsia="Times New Roman" w:hAnsi="Calibri" w:cs="Calibri"/>
              </w:rPr>
              <w:t> </w:t>
            </w:r>
          </w:p>
          <w:p w14:paraId="2F578AB6" w14:textId="77777777" w:rsidR="009E76C1" w:rsidRPr="00BB2A48" w:rsidRDefault="009E76C1" w:rsidP="008E43E3"/>
        </w:tc>
      </w:tr>
      <w:tr w:rsidR="004370C2" w:rsidRPr="00EB7BAE" w14:paraId="2181389D" w14:textId="77777777" w:rsidTr="00903DF8">
        <w:trPr>
          <w:cantSplit/>
          <w:trHeight w:val="42"/>
        </w:trPr>
        <w:tc>
          <w:tcPr>
            <w:tcW w:w="5000" w:type="pct"/>
            <w:gridSpan w:val="3"/>
            <w:shd w:val="clear" w:color="auto" w:fill="70AD47" w:themeFill="accent6"/>
          </w:tcPr>
          <w:p w14:paraId="5279B0D2" w14:textId="14E0E947" w:rsidR="004370C2" w:rsidRPr="00D20C8D" w:rsidRDefault="00223E37" w:rsidP="008E43E3">
            <w:pPr>
              <w:jc w:val="center"/>
              <w:rPr>
                <w:b/>
                <w:bCs/>
              </w:rPr>
            </w:pPr>
            <w:r w:rsidRPr="00D20C8D">
              <w:rPr>
                <w:b/>
                <w:bCs/>
              </w:rPr>
              <w:t>ADJOURN</w:t>
            </w:r>
          </w:p>
        </w:tc>
      </w:tr>
      <w:tr w:rsidR="007E3D06" w:rsidRPr="00EB7BAE" w14:paraId="2DD5BFA9" w14:textId="77777777" w:rsidTr="008670EB">
        <w:trPr>
          <w:cantSplit/>
        </w:trPr>
        <w:tc>
          <w:tcPr>
            <w:tcW w:w="887" w:type="pct"/>
            <w:shd w:val="clear" w:color="auto" w:fill="auto"/>
          </w:tcPr>
          <w:p w14:paraId="7F0A38BD" w14:textId="65E4FCEE" w:rsidR="007E3D06" w:rsidRPr="00EB7BAE" w:rsidRDefault="007E3D06" w:rsidP="008E43E3">
            <w:r w:rsidRPr="00EB7BAE">
              <w:lastRenderedPageBreak/>
              <w:t>Adjourn</w:t>
            </w:r>
          </w:p>
        </w:tc>
        <w:tc>
          <w:tcPr>
            <w:tcW w:w="2641" w:type="pct"/>
            <w:shd w:val="clear" w:color="auto" w:fill="auto"/>
          </w:tcPr>
          <w:p w14:paraId="462F9608" w14:textId="7089BD21" w:rsidR="00CF1A6D" w:rsidRPr="00EC6DD2" w:rsidRDefault="00157A7C" w:rsidP="008E43E3">
            <w:r w:rsidRPr="002F01D1">
              <w:t xml:space="preserve">Facilitator </w:t>
            </w:r>
            <w:r w:rsidR="00D52AEA" w:rsidRPr="002F01D1">
              <w:t xml:space="preserve">wrapped up the meeting. </w:t>
            </w:r>
          </w:p>
        </w:tc>
        <w:tc>
          <w:tcPr>
            <w:tcW w:w="1472" w:type="pct"/>
            <w:shd w:val="clear" w:color="auto" w:fill="auto"/>
          </w:tcPr>
          <w:p w14:paraId="4D86F2E9" w14:textId="637F4D81" w:rsidR="006B571D" w:rsidRDefault="00F65935" w:rsidP="006B571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40"/>
              <w:rPr>
                <w:rFonts w:ascii="Calibri" w:hAnsi="Calibri" w:cs="Calibri"/>
                <w:sz w:val="22"/>
                <w:szCs w:val="22"/>
              </w:rPr>
            </w:pPr>
            <w:r w:rsidRPr="006B571D">
              <w:rPr>
                <w:rFonts w:ascii="Calibri" w:hAnsi="Calibri" w:cs="Calibri"/>
                <w:sz w:val="22"/>
                <w:szCs w:val="22"/>
              </w:rPr>
              <w:t xml:space="preserve">Next meeting is July 8, </w:t>
            </w:r>
            <w:proofErr w:type="gramStart"/>
            <w:r w:rsidRPr="006B571D">
              <w:rPr>
                <w:rFonts w:ascii="Calibri" w:hAnsi="Calibri" w:cs="Calibri"/>
                <w:sz w:val="22"/>
                <w:szCs w:val="22"/>
              </w:rPr>
              <w:t>2024</w:t>
            </w:r>
            <w:proofErr w:type="gramEnd"/>
            <w:r w:rsidR="006B571D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Pr="006B571D">
              <w:rPr>
                <w:rFonts w:ascii="Calibri" w:hAnsi="Calibri" w:cs="Calibri"/>
                <w:sz w:val="22"/>
                <w:szCs w:val="22"/>
              </w:rPr>
              <w:t xml:space="preserve"> will be held in the building next door</w:t>
            </w:r>
            <w:r w:rsidR="006B571D">
              <w:rPr>
                <w:rFonts w:ascii="Calibri" w:hAnsi="Calibri" w:cs="Calibri"/>
                <w:sz w:val="22"/>
                <w:szCs w:val="22"/>
              </w:rPr>
              <w:t>, 4500 10</w:t>
            </w:r>
            <w:r w:rsidR="006B571D" w:rsidRPr="006B571D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6B571D">
              <w:rPr>
                <w:rFonts w:ascii="Calibri" w:hAnsi="Calibri" w:cs="Calibri"/>
                <w:sz w:val="22"/>
                <w:szCs w:val="22"/>
              </w:rPr>
              <w:t xml:space="preserve"> Ave SE</w:t>
            </w:r>
            <w:r w:rsidRPr="006B571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EDA9477" w14:textId="2C2E181B" w:rsidR="00D11DA3" w:rsidRPr="00A477DE" w:rsidRDefault="006B571D" w:rsidP="00C1610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44"/>
              <w:rPr>
                <w:rFonts w:ascii="Calibri" w:hAnsi="Calibri" w:cs="Calibri"/>
                <w:sz w:val="22"/>
                <w:szCs w:val="22"/>
              </w:rPr>
            </w:pPr>
            <w:r w:rsidRPr="00A477DE">
              <w:rPr>
                <w:rFonts w:ascii="Calibri" w:hAnsi="Calibri" w:cs="Calibri"/>
                <w:sz w:val="22"/>
                <w:szCs w:val="22"/>
              </w:rPr>
              <w:t xml:space="preserve">Meeting adjourned at </w:t>
            </w:r>
            <w:r w:rsidR="00A477DE" w:rsidRPr="00A477DE">
              <w:rPr>
                <w:rFonts w:ascii="Calibri" w:hAnsi="Calibri" w:cs="Calibri"/>
                <w:sz w:val="22"/>
                <w:szCs w:val="22"/>
              </w:rPr>
              <w:t>2:03pm</w:t>
            </w:r>
          </w:p>
          <w:p w14:paraId="2A9B95FC" w14:textId="3787ACC4" w:rsidR="00EE0BD4" w:rsidRPr="00EA6FD9" w:rsidRDefault="00EE0BD4" w:rsidP="008E43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7815E6" w14:textId="1B3A73FB" w:rsidR="00C541DF" w:rsidRDefault="00C541DF" w:rsidP="00F179E9"/>
    <w:sectPr w:rsidR="00C541DF" w:rsidSect="00D22E8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ED303" w14:textId="77777777" w:rsidR="000476D6" w:rsidRDefault="000476D6" w:rsidP="009A7E7C">
      <w:pPr>
        <w:spacing w:after="0" w:line="240" w:lineRule="auto"/>
      </w:pPr>
      <w:r>
        <w:separator/>
      </w:r>
    </w:p>
  </w:endnote>
  <w:endnote w:type="continuationSeparator" w:id="0">
    <w:p w14:paraId="46EC3F66" w14:textId="77777777" w:rsidR="000476D6" w:rsidRDefault="000476D6" w:rsidP="009A7E7C">
      <w:pPr>
        <w:spacing w:after="0" w:line="240" w:lineRule="auto"/>
      </w:pPr>
      <w:r>
        <w:continuationSeparator/>
      </w:r>
    </w:p>
  </w:endnote>
  <w:endnote w:type="continuationNotice" w:id="1">
    <w:p w14:paraId="3CB8F0C3" w14:textId="77777777" w:rsidR="000476D6" w:rsidRDefault="000476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264145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FEDC3DB" w14:textId="26E00B94" w:rsidR="00992AD8" w:rsidRDefault="006C667D" w:rsidP="006C667D">
            <w:pPr>
              <w:pStyle w:val="Footer"/>
              <w:rPr>
                <w:noProof/>
              </w:rPr>
            </w:pPr>
            <w:r>
              <w:t>DSHS ALTSA CDE RSB</w:t>
            </w:r>
            <w:r>
              <w:tab/>
            </w:r>
            <w:r w:rsidR="009A7E7C" w:rsidRPr="009A7E7C">
              <w:t xml:space="preserve">Page </w:t>
            </w:r>
            <w:r w:rsidR="009A7E7C" w:rsidRPr="009A7E7C">
              <w:rPr>
                <w:sz w:val="24"/>
                <w:szCs w:val="24"/>
              </w:rPr>
              <w:fldChar w:fldCharType="begin"/>
            </w:r>
            <w:r w:rsidR="009A7E7C" w:rsidRPr="009A7E7C">
              <w:instrText xml:space="preserve"> PAGE </w:instrText>
            </w:r>
            <w:r w:rsidR="009A7E7C" w:rsidRPr="009A7E7C">
              <w:rPr>
                <w:sz w:val="24"/>
                <w:szCs w:val="24"/>
              </w:rPr>
              <w:fldChar w:fldCharType="separate"/>
            </w:r>
            <w:r w:rsidR="009A7E7C" w:rsidRPr="009A7E7C">
              <w:rPr>
                <w:noProof/>
              </w:rPr>
              <w:t>2</w:t>
            </w:r>
            <w:r w:rsidR="009A7E7C" w:rsidRPr="009A7E7C">
              <w:rPr>
                <w:sz w:val="24"/>
                <w:szCs w:val="24"/>
              </w:rPr>
              <w:fldChar w:fldCharType="end"/>
            </w:r>
            <w:r w:rsidR="009A7E7C" w:rsidRPr="009A7E7C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A7E7C" w:rsidRPr="009A7E7C">
              <w:rPr>
                <w:noProof/>
              </w:rPr>
              <w:t>2</w:t>
            </w:r>
            <w:r>
              <w:fldChar w:fldCharType="end"/>
            </w:r>
            <w:r>
              <w:rPr>
                <w:noProof/>
              </w:rPr>
              <w:tab/>
            </w:r>
            <w:r w:rsidR="006C4EB0">
              <w:rPr>
                <w:noProof/>
              </w:rPr>
              <w:t>Created</w:t>
            </w:r>
            <w:r w:rsidR="00C5139C">
              <w:rPr>
                <w:noProof/>
              </w:rPr>
              <w:t>:</w:t>
            </w:r>
            <w:r w:rsidR="006C4EB0">
              <w:rPr>
                <w:noProof/>
              </w:rPr>
              <w:t xml:space="preserve"> </w:t>
            </w:r>
            <w:r w:rsidR="00FF5B60">
              <w:rPr>
                <w:noProof/>
              </w:rPr>
              <w:t>6</w:t>
            </w:r>
            <w:r w:rsidR="00C5139C">
              <w:rPr>
                <w:noProof/>
              </w:rPr>
              <w:t>/</w:t>
            </w:r>
            <w:r w:rsidR="00FF5B60">
              <w:rPr>
                <w:noProof/>
              </w:rPr>
              <w:t>1</w:t>
            </w:r>
            <w:r w:rsidR="008746A0">
              <w:rPr>
                <w:noProof/>
              </w:rPr>
              <w:t>0</w:t>
            </w:r>
            <w:r w:rsidR="006C4EB0">
              <w:rPr>
                <w:noProof/>
              </w:rPr>
              <w:t>/2024</w:t>
            </w:r>
          </w:p>
          <w:p w14:paraId="2842DA74" w14:textId="15A4778D" w:rsidR="009A7E7C" w:rsidRDefault="008F4B6C" w:rsidP="006C667D">
            <w:pPr>
              <w:pStyle w:val="Footer"/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="00914104">
              <w:rPr>
                <w:noProof/>
              </w:rPr>
              <w:t>Approved: 7/08/2024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E9742" w14:textId="77777777" w:rsidR="000476D6" w:rsidRDefault="000476D6" w:rsidP="009A7E7C">
      <w:pPr>
        <w:spacing w:after="0" w:line="240" w:lineRule="auto"/>
      </w:pPr>
      <w:r>
        <w:separator/>
      </w:r>
    </w:p>
  </w:footnote>
  <w:footnote w:type="continuationSeparator" w:id="0">
    <w:p w14:paraId="4D625140" w14:textId="77777777" w:rsidR="000476D6" w:rsidRDefault="000476D6" w:rsidP="009A7E7C">
      <w:pPr>
        <w:spacing w:after="0" w:line="240" w:lineRule="auto"/>
      </w:pPr>
      <w:r>
        <w:continuationSeparator/>
      </w:r>
    </w:p>
  </w:footnote>
  <w:footnote w:type="continuationNotice" w:id="1">
    <w:p w14:paraId="10408FE8" w14:textId="77777777" w:rsidR="000476D6" w:rsidRDefault="000476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C4AF8"/>
    <w:multiLevelType w:val="hybridMultilevel"/>
    <w:tmpl w:val="BBD4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5726"/>
    <w:multiLevelType w:val="hybridMultilevel"/>
    <w:tmpl w:val="3D0A10E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AD92967"/>
    <w:multiLevelType w:val="multilevel"/>
    <w:tmpl w:val="0C4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C768D6"/>
    <w:multiLevelType w:val="hybridMultilevel"/>
    <w:tmpl w:val="E346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1EA7"/>
    <w:multiLevelType w:val="multilevel"/>
    <w:tmpl w:val="6A9A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D72D9E"/>
    <w:multiLevelType w:val="multilevel"/>
    <w:tmpl w:val="6CC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981C10"/>
    <w:multiLevelType w:val="hybridMultilevel"/>
    <w:tmpl w:val="3A7AB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04AA"/>
    <w:multiLevelType w:val="hybridMultilevel"/>
    <w:tmpl w:val="3B9EA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3D5EC3"/>
    <w:multiLevelType w:val="hybridMultilevel"/>
    <w:tmpl w:val="57EC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21EEB"/>
    <w:multiLevelType w:val="multilevel"/>
    <w:tmpl w:val="B922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2857D9"/>
    <w:multiLevelType w:val="multilevel"/>
    <w:tmpl w:val="C00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B913D5"/>
    <w:multiLevelType w:val="hybridMultilevel"/>
    <w:tmpl w:val="1AE4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A465D"/>
    <w:multiLevelType w:val="hybridMultilevel"/>
    <w:tmpl w:val="5470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E60D0"/>
    <w:multiLevelType w:val="hybridMultilevel"/>
    <w:tmpl w:val="8AB6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03386"/>
    <w:multiLevelType w:val="multilevel"/>
    <w:tmpl w:val="FB1C2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916778"/>
    <w:multiLevelType w:val="multilevel"/>
    <w:tmpl w:val="7F8A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3023109">
    <w:abstractNumId w:val="11"/>
  </w:num>
  <w:num w:numId="2" w16cid:durableId="1121536679">
    <w:abstractNumId w:val="10"/>
  </w:num>
  <w:num w:numId="3" w16cid:durableId="1342318227">
    <w:abstractNumId w:val="14"/>
  </w:num>
  <w:num w:numId="4" w16cid:durableId="683752392">
    <w:abstractNumId w:val="5"/>
  </w:num>
  <w:num w:numId="5" w16cid:durableId="425931145">
    <w:abstractNumId w:val="4"/>
  </w:num>
  <w:num w:numId="6" w16cid:durableId="584844560">
    <w:abstractNumId w:val="2"/>
  </w:num>
  <w:num w:numId="7" w16cid:durableId="1116557550">
    <w:abstractNumId w:val="15"/>
  </w:num>
  <w:num w:numId="8" w16cid:durableId="843204813">
    <w:abstractNumId w:val="9"/>
  </w:num>
  <w:num w:numId="9" w16cid:durableId="1873572878">
    <w:abstractNumId w:val="3"/>
  </w:num>
  <w:num w:numId="10" w16cid:durableId="607398552">
    <w:abstractNumId w:val="8"/>
  </w:num>
  <w:num w:numId="11" w16cid:durableId="657922573">
    <w:abstractNumId w:val="6"/>
  </w:num>
  <w:num w:numId="12" w16cid:durableId="2114204999">
    <w:abstractNumId w:val="7"/>
  </w:num>
  <w:num w:numId="13" w16cid:durableId="1546677161">
    <w:abstractNumId w:val="0"/>
  </w:num>
  <w:num w:numId="14" w16cid:durableId="1427264030">
    <w:abstractNumId w:val="1"/>
  </w:num>
  <w:num w:numId="15" w16cid:durableId="1569995265">
    <w:abstractNumId w:val="13"/>
  </w:num>
  <w:num w:numId="16" w16cid:durableId="104177996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025C5"/>
    <w:rsid w:val="0000468B"/>
    <w:rsid w:val="00007A17"/>
    <w:rsid w:val="00010796"/>
    <w:rsid w:val="000128ED"/>
    <w:rsid w:val="000153C2"/>
    <w:rsid w:val="00015F9C"/>
    <w:rsid w:val="000160CB"/>
    <w:rsid w:val="000171A9"/>
    <w:rsid w:val="000178AA"/>
    <w:rsid w:val="0002258F"/>
    <w:rsid w:val="000232AE"/>
    <w:rsid w:val="00025D2F"/>
    <w:rsid w:val="00032D9C"/>
    <w:rsid w:val="00035619"/>
    <w:rsid w:val="000368F7"/>
    <w:rsid w:val="00036EDB"/>
    <w:rsid w:val="00037491"/>
    <w:rsid w:val="000400B1"/>
    <w:rsid w:val="00040A15"/>
    <w:rsid w:val="00041281"/>
    <w:rsid w:val="000412E8"/>
    <w:rsid w:val="000415C0"/>
    <w:rsid w:val="00042084"/>
    <w:rsid w:val="00043803"/>
    <w:rsid w:val="00044EB6"/>
    <w:rsid w:val="0004532C"/>
    <w:rsid w:val="00047292"/>
    <w:rsid w:val="000476D6"/>
    <w:rsid w:val="00053490"/>
    <w:rsid w:val="0005589E"/>
    <w:rsid w:val="00056C36"/>
    <w:rsid w:val="00057102"/>
    <w:rsid w:val="0006010B"/>
    <w:rsid w:val="00062EE9"/>
    <w:rsid w:val="00063142"/>
    <w:rsid w:val="00063F45"/>
    <w:rsid w:val="00066796"/>
    <w:rsid w:val="000709C1"/>
    <w:rsid w:val="000725AD"/>
    <w:rsid w:val="00074360"/>
    <w:rsid w:val="00074C6A"/>
    <w:rsid w:val="0007542B"/>
    <w:rsid w:val="00077AC2"/>
    <w:rsid w:val="000831F4"/>
    <w:rsid w:val="00083501"/>
    <w:rsid w:val="0008637C"/>
    <w:rsid w:val="00091A8B"/>
    <w:rsid w:val="000945A9"/>
    <w:rsid w:val="000947BD"/>
    <w:rsid w:val="00095497"/>
    <w:rsid w:val="000958CD"/>
    <w:rsid w:val="00096F20"/>
    <w:rsid w:val="000A0463"/>
    <w:rsid w:val="000A0DCD"/>
    <w:rsid w:val="000A0EFE"/>
    <w:rsid w:val="000A3B82"/>
    <w:rsid w:val="000A5858"/>
    <w:rsid w:val="000B084D"/>
    <w:rsid w:val="000B5655"/>
    <w:rsid w:val="000C11EA"/>
    <w:rsid w:val="000C131D"/>
    <w:rsid w:val="000C2AA5"/>
    <w:rsid w:val="000C324B"/>
    <w:rsid w:val="000C4C14"/>
    <w:rsid w:val="000C4D72"/>
    <w:rsid w:val="000C5232"/>
    <w:rsid w:val="000C7045"/>
    <w:rsid w:val="000C7260"/>
    <w:rsid w:val="000C7D7D"/>
    <w:rsid w:val="000C7EAA"/>
    <w:rsid w:val="000D0F35"/>
    <w:rsid w:val="000D2058"/>
    <w:rsid w:val="000D3F27"/>
    <w:rsid w:val="000D5335"/>
    <w:rsid w:val="000D53AE"/>
    <w:rsid w:val="000D5D53"/>
    <w:rsid w:val="000D66BF"/>
    <w:rsid w:val="000E061B"/>
    <w:rsid w:val="000E5091"/>
    <w:rsid w:val="000E7D29"/>
    <w:rsid w:val="000F5058"/>
    <w:rsid w:val="000F7F46"/>
    <w:rsid w:val="001001F5"/>
    <w:rsid w:val="00100FCD"/>
    <w:rsid w:val="00103292"/>
    <w:rsid w:val="00103716"/>
    <w:rsid w:val="00104E90"/>
    <w:rsid w:val="0010756B"/>
    <w:rsid w:val="00107DFA"/>
    <w:rsid w:val="00110869"/>
    <w:rsid w:val="00113F7D"/>
    <w:rsid w:val="001174C3"/>
    <w:rsid w:val="001220C4"/>
    <w:rsid w:val="00127FF4"/>
    <w:rsid w:val="00131A36"/>
    <w:rsid w:val="00131F0E"/>
    <w:rsid w:val="00136318"/>
    <w:rsid w:val="001373B2"/>
    <w:rsid w:val="00140980"/>
    <w:rsid w:val="0014186B"/>
    <w:rsid w:val="00141CDB"/>
    <w:rsid w:val="00143B89"/>
    <w:rsid w:val="00146FCE"/>
    <w:rsid w:val="0014738A"/>
    <w:rsid w:val="00154028"/>
    <w:rsid w:val="00157A7C"/>
    <w:rsid w:val="0016040C"/>
    <w:rsid w:val="001606EA"/>
    <w:rsid w:val="001615F4"/>
    <w:rsid w:val="00161D62"/>
    <w:rsid w:val="00163473"/>
    <w:rsid w:val="001638EE"/>
    <w:rsid w:val="00164FCA"/>
    <w:rsid w:val="00165E15"/>
    <w:rsid w:val="00165F23"/>
    <w:rsid w:val="001705A6"/>
    <w:rsid w:val="00174D71"/>
    <w:rsid w:val="0017693C"/>
    <w:rsid w:val="00176A74"/>
    <w:rsid w:val="0017794B"/>
    <w:rsid w:val="00181FE3"/>
    <w:rsid w:val="00183031"/>
    <w:rsid w:val="001865C7"/>
    <w:rsid w:val="00187F6C"/>
    <w:rsid w:val="00192E9A"/>
    <w:rsid w:val="00196BB0"/>
    <w:rsid w:val="001A138D"/>
    <w:rsid w:val="001A20C7"/>
    <w:rsid w:val="001A2918"/>
    <w:rsid w:val="001A3D94"/>
    <w:rsid w:val="001B387F"/>
    <w:rsid w:val="001B422C"/>
    <w:rsid w:val="001B42FC"/>
    <w:rsid w:val="001B52F6"/>
    <w:rsid w:val="001B5D92"/>
    <w:rsid w:val="001B6271"/>
    <w:rsid w:val="001B7770"/>
    <w:rsid w:val="001C0B08"/>
    <w:rsid w:val="001C1357"/>
    <w:rsid w:val="001C4AAB"/>
    <w:rsid w:val="001C57DF"/>
    <w:rsid w:val="001C6246"/>
    <w:rsid w:val="001C65B1"/>
    <w:rsid w:val="001C7352"/>
    <w:rsid w:val="001D50C0"/>
    <w:rsid w:val="001E1EFE"/>
    <w:rsid w:val="001E2228"/>
    <w:rsid w:val="001E248E"/>
    <w:rsid w:val="001E2D7E"/>
    <w:rsid w:val="001E32F6"/>
    <w:rsid w:val="001E5D46"/>
    <w:rsid w:val="001E61D1"/>
    <w:rsid w:val="001E664F"/>
    <w:rsid w:val="001E6D04"/>
    <w:rsid w:val="001F124B"/>
    <w:rsid w:val="001F219B"/>
    <w:rsid w:val="001F27B2"/>
    <w:rsid w:val="001F2CFC"/>
    <w:rsid w:val="001F3D37"/>
    <w:rsid w:val="001F5B86"/>
    <w:rsid w:val="001F5E8E"/>
    <w:rsid w:val="00200642"/>
    <w:rsid w:val="00201604"/>
    <w:rsid w:val="00202EFF"/>
    <w:rsid w:val="002070E6"/>
    <w:rsid w:val="00210990"/>
    <w:rsid w:val="0021141E"/>
    <w:rsid w:val="00212929"/>
    <w:rsid w:val="00212E86"/>
    <w:rsid w:val="002130BB"/>
    <w:rsid w:val="002144D4"/>
    <w:rsid w:val="00216463"/>
    <w:rsid w:val="00220986"/>
    <w:rsid w:val="002231BB"/>
    <w:rsid w:val="00223697"/>
    <w:rsid w:val="00223E37"/>
    <w:rsid w:val="00224C7C"/>
    <w:rsid w:val="00225AF9"/>
    <w:rsid w:val="002278FA"/>
    <w:rsid w:val="0023488A"/>
    <w:rsid w:val="002349C3"/>
    <w:rsid w:val="00234A44"/>
    <w:rsid w:val="00234C61"/>
    <w:rsid w:val="00235E14"/>
    <w:rsid w:val="00235F1F"/>
    <w:rsid w:val="00236ECE"/>
    <w:rsid w:val="00240506"/>
    <w:rsid w:val="00240DCE"/>
    <w:rsid w:val="00242407"/>
    <w:rsid w:val="002450ED"/>
    <w:rsid w:val="00246E1E"/>
    <w:rsid w:val="002500F7"/>
    <w:rsid w:val="00250E3B"/>
    <w:rsid w:val="0025211F"/>
    <w:rsid w:val="00253BB5"/>
    <w:rsid w:val="002545B7"/>
    <w:rsid w:val="0025762F"/>
    <w:rsid w:val="00263A2D"/>
    <w:rsid w:val="002716F0"/>
    <w:rsid w:val="00273A0A"/>
    <w:rsid w:val="00274024"/>
    <w:rsid w:val="00275669"/>
    <w:rsid w:val="00275D4A"/>
    <w:rsid w:val="00280012"/>
    <w:rsid w:val="00281782"/>
    <w:rsid w:val="00281981"/>
    <w:rsid w:val="00282969"/>
    <w:rsid w:val="00283335"/>
    <w:rsid w:val="00287879"/>
    <w:rsid w:val="00287B1C"/>
    <w:rsid w:val="002944B3"/>
    <w:rsid w:val="002954FC"/>
    <w:rsid w:val="00295A6F"/>
    <w:rsid w:val="002977AE"/>
    <w:rsid w:val="002A62BD"/>
    <w:rsid w:val="002A715F"/>
    <w:rsid w:val="002A733C"/>
    <w:rsid w:val="002B04F7"/>
    <w:rsid w:val="002B1002"/>
    <w:rsid w:val="002B1A8E"/>
    <w:rsid w:val="002B1CF2"/>
    <w:rsid w:val="002B4BEF"/>
    <w:rsid w:val="002B7FAA"/>
    <w:rsid w:val="002C19B0"/>
    <w:rsid w:val="002C3F64"/>
    <w:rsid w:val="002C6FFF"/>
    <w:rsid w:val="002C73E5"/>
    <w:rsid w:val="002C7B90"/>
    <w:rsid w:val="002D18A0"/>
    <w:rsid w:val="002D3407"/>
    <w:rsid w:val="002D59EC"/>
    <w:rsid w:val="002D7E39"/>
    <w:rsid w:val="002E0E87"/>
    <w:rsid w:val="002E165D"/>
    <w:rsid w:val="002E1E45"/>
    <w:rsid w:val="002E32FB"/>
    <w:rsid w:val="002E4B49"/>
    <w:rsid w:val="002E532B"/>
    <w:rsid w:val="002E7155"/>
    <w:rsid w:val="002E7A44"/>
    <w:rsid w:val="002E7E79"/>
    <w:rsid w:val="002F01D1"/>
    <w:rsid w:val="002F053B"/>
    <w:rsid w:val="002F0D53"/>
    <w:rsid w:val="002F3E57"/>
    <w:rsid w:val="002F6931"/>
    <w:rsid w:val="0030115F"/>
    <w:rsid w:val="0030176C"/>
    <w:rsid w:val="0030396D"/>
    <w:rsid w:val="00304068"/>
    <w:rsid w:val="00305E24"/>
    <w:rsid w:val="00306D80"/>
    <w:rsid w:val="00307212"/>
    <w:rsid w:val="00310002"/>
    <w:rsid w:val="00314D4E"/>
    <w:rsid w:val="00314E91"/>
    <w:rsid w:val="00315A21"/>
    <w:rsid w:val="00315A41"/>
    <w:rsid w:val="003164D0"/>
    <w:rsid w:val="003164EB"/>
    <w:rsid w:val="00323248"/>
    <w:rsid w:val="003237B9"/>
    <w:rsid w:val="00325151"/>
    <w:rsid w:val="003261B3"/>
    <w:rsid w:val="0032639E"/>
    <w:rsid w:val="003279C7"/>
    <w:rsid w:val="00327B1E"/>
    <w:rsid w:val="00330BB0"/>
    <w:rsid w:val="0033364B"/>
    <w:rsid w:val="003363BB"/>
    <w:rsid w:val="003364C3"/>
    <w:rsid w:val="00337CE9"/>
    <w:rsid w:val="003419ED"/>
    <w:rsid w:val="003461B7"/>
    <w:rsid w:val="0034668A"/>
    <w:rsid w:val="00346FB0"/>
    <w:rsid w:val="003525C6"/>
    <w:rsid w:val="0035346D"/>
    <w:rsid w:val="00353DA2"/>
    <w:rsid w:val="00354635"/>
    <w:rsid w:val="00355595"/>
    <w:rsid w:val="00362F38"/>
    <w:rsid w:val="00364E56"/>
    <w:rsid w:val="00367EC8"/>
    <w:rsid w:val="00372022"/>
    <w:rsid w:val="00372583"/>
    <w:rsid w:val="0037403F"/>
    <w:rsid w:val="00377FB1"/>
    <w:rsid w:val="00380EE9"/>
    <w:rsid w:val="00380F97"/>
    <w:rsid w:val="00381FA4"/>
    <w:rsid w:val="00382E18"/>
    <w:rsid w:val="0038615D"/>
    <w:rsid w:val="00391B47"/>
    <w:rsid w:val="00392F2C"/>
    <w:rsid w:val="003942DA"/>
    <w:rsid w:val="003955A8"/>
    <w:rsid w:val="003959EC"/>
    <w:rsid w:val="003961C2"/>
    <w:rsid w:val="003A16AF"/>
    <w:rsid w:val="003A1F52"/>
    <w:rsid w:val="003A35D9"/>
    <w:rsid w:val="003A538D"/>
    <w:rsid w:val="003A6288"/>
    <w:rsid w:val="003B039A"/>
    <w:rsid w:val="003B2E77"/>
    <w:rsid w:val="003B3373"/>
    <w:rsid w:val="003B43EE"/>
    <w:rsid w:val="003B7E95"/>
    <w:rsid w:val="003C3F89"/>
    <w:rsid w:val="003C5440"/>
    <w:rsid w:val="003C5E59"/>
    <w:rsid w:val="003C6E55"/>
    <w:rsid w:val="003D1312"/>
    <w:rsid w:val="003D1495"/>
    <w:rsid w:val="003D1819"/>
    <w:rsid w:val="003D2D3D"/>
    <w:rsid w:val="003D3B99"/>
    <w:rsid w:val="003D3F2E"/>
    <w:rsid w:val="003D4D7E"/>
    <w:rsid w:val="003E1984"/>
    <w:rsid w:val="003E34FE"/>
    <w:rsid w:val="003E55AF"/>
    <w:rsid w:val="003E6289"/>
    <w:rsid w:val="003E6F22"/>
    <w:rsid w:val="003F1CD9"/>
    <w:rsid w:val="003F3CCD"/>
    <w:rsid w:val="003F3E46"/>
    <w:rsid w:val="003F3F81"/>
    <w:rsid w:val="003F4B5D"/>
    <w:rsid w:val="003F4CA1"/>
    <w:rsid w:val="003F50CF"/>
    <w:rsid w:val="003F60E9"/>
    <w:rsid w:val="003F7503"/>
    <w:rsid w:val="004005B6"/>
    <w:rsid w:val="00401E15"/>
    <w:rsid w:val="004023E8"/>
    <w:rsid w:val="004035B4"/>
    <w:rsid w:val="0040406D"/>
    <w:rsid w:val="004046E2"/>
    <w:rsid w:val="00404764"/>
    <w:rsid w:val="00410765"/>
    <w:rsid w:val="00412171"/>
    <w:rsid w:val="004123DE"/>
    <w:rsid w:val="00412F77"/>
    <w:rsid w:val="00413077"/>
    <w:rsid w:val="004136A9"/>
    <w:rsid w:val="00414E54"/>
    <w:rsid w:val="004209BF"/>
    <w:rsid w:val="004215DF"/>
    <w:rsid w:val="00423AD4"/>
    <w:rsid w:val="00424B57"/>
    <w:rsid w:val="004368CE"/>
    <w:rsid w:val="00436908"/>
    <w:rsid w:val="004370C2"/>
    <w:rsid w:val="0044011A"/>
    <w:rsid w:val="00443B32"/>
    <w:rsid w:val="00444740"/>
    <w:rsid w:val="00446D54"/>
    <w:rsid w:val="00447216"/>
    <w:rsid w:val="00450081"/>
    <w:rsid w:val="004536E9"/>
    <w:rsid w:val="00455202"/>
    <w:rsid w:val="004553F5"/>
    <w:rsid w:val="0045706E"/>
    <w:rsid w:val="00462073"/>
    <w:rsid w:val="00462CC5"/>
    <w:rsid w:val="004661B4"/>
    <w:rsid w:val="004672B2"/>
    <w:rsid w:val="0047053F"/>
    <w:rsid w:val="004705E0"/>
    <w:rsid w:val="00471C37"/>
    <w:rsid w:val="0047353B"/>
    <w:rsid w:val="00476136"/>
    <w:rsid w:val="00476C0D"/>
    <w:rsid w:val="0047773F"/>
    <w:rsid w:val="004803E4"/>
    <w:rsid w:val="00480FF3"/>
    <w:rsid w:val="00482446"/>
    <w:rsid w:val="0048315C"/>
    <w:rsid w:val="0048346B"/>
    <w:rsid w:val="004837D0"/>
    <w:rsid w:val="0048478D"/>
    <w:rsid w:val="00484C6D"/>
    <w:rsid w:val="0048732A"/>
    <w:rsid w:val="004912B7"/>
    <w:rsid w:val="00491D53"/>
    <w:rsid w:val="004942CB"/>
    <w:rsid w:val="0049496C"/>
    <w:rsid w:val="00495E18"/>
    <w:rsid w:val="00495F72"/>
    <w:rsid w:val="00497B1E"/>
    <w:rsid w:val="004A09BB"/>
    <w:rsid w:val="004A23C5"/>
    <w:rsid w:val="004A4083"/>
    <w:rsid w:val="004A4A74"/>
    <w:rsid w:val="004A7318"/>
    <w:rsid w:val="004A76B7"/>
    <w:rsid w:val="004B03D4"/>
    <w:rsid w:val="004B09BF"/>
    <w:rsid w:val="004B0E42"/>
    <w:rsid w:val="004B2C89"/>
    <w:rsid w:val="004B3160"/>
    <w:rsid w:val="004B42D7"/>
    <w:rsid w:val="004B4AE8"/>
    <w:rsid w:val="004B506A"/>
    <w:rsid w:val="004C2ECE"/>
    <w:rsid w:val="004C39BB"/>
    <w:rsid w:val="004C3D9D"/>
    <w:rsid w:val="004C4E30"/>
    <w:rsid w:val="004C72EE"/>
    <w:rsid w:val="004D0455"/>
    <w:rsid w:val="004D11C4"/>
    <w:rsid w:val="004D3186"/>
    <w:rsid w:val="004D48CB"/>
    <w:rsid w:val="004D72D9"/>
    <w:rsid w:val="004E0220"/>
    <w:rsid w:val="004E0BBA"/>
    <w:rsid w:val="004E0BFB"/>
    <w:rsid w:val="004E1581"/>
    <w:rsid w:val="004E1838"/>
    <w:rsid w:val="004E3A55"/>
    <w:rsid w:val="004E4B35"/>
    <w:rsid w:val="004E569C"/>
    <w:rsid w:val="004E628F"/>
    <w:rsid w:val="004E7124"/>
    <w:rsid w:val="004F06AE"/>
    <w:rsid w:val="004F0911"/>
    <w:rsid w:val="004F0A7D"/>
    <w:rsid w:val="004F0C23"/>
    <w:rsid w:val="004F0F58"/>
    <w:rsid w:val="004F203F"/>
    <w:rsid w:val="004F3115"/>
    <w:rsid w:val="004F3C86"/>
    <w:rsid w:val="004F45BD"/>
    <w:rsid w:val="004F60B4"/>
    <w:rsid w:val="004F70D4"/>
    <w:rsid w:val="00500027"/>
    <w:rsid w:val="00500693"/>
    <w:rsid w:val="00504A78"/>
    <w:rsid w:val="00511976"/>
    <w:rsid w:val="00512619"/>
    <w:rsid w:val="00515350"/>
    <w:rsid w:val="005160DE"/>
    <w:rsid w:val="00516961"/>
    <w:rsid w:val="00517C1F"/>
    <w:rsid w:val="00523CDC"/>
    <w:rsid w:val="00524FB6"/>
    <w:rsid w:val="00527BCC"/>
    <w:rsid w:val="00531085"/>
    <w:rsid w:val="00531E86"/>
    <w:rsid w:val="00534E06"/>
    <w:rsid w:val="005356D7"/>
    <w:rsid w:val="00536399"/>
    <w:rsid w:val="00536B25"/>
    <w:rsid w:val="00536D8D"/>
    <w:rsid w:val="00537823"/>
    <w:rsid w:val="005405D1"/>
    <w:rsid w:val="005417B1"/>
    <w:rsid w:val="0054278E"/>
    <w:rsid w:val="00544D67"/>
    <w:rsid w:val="0054547E"/>
    <w:rsid w:val="00545884"/>
    <w:rsid w:val="00545BD3"/>
    <w:rsid w:val="0055205E"/>
    <w:rsid w:val="005622C7"/>
    <w:rsid w:val="00563F0A"/>
    <w:rsid w:val="005646C7"/>
    <w:rsid w:val="005652EB"/>
    <w:rsid w:val="00571C77"/>
    <w:rsid w:val="00572795"/>
    <w:rsid w:val="00573609"/>
    <w:rsid w:val="00575724"/>
    <w:rsid w:val="00581DBE"/>
    <w:rsid w:val="00582ED8"/>
    <w:rsid w:val="00583146"/>
    <w:rsid w:val="00583676"/>
    <w:rsid w:val="00584A4E"/>
    <w:rsid w:val="00585465"/>
    <w:rsid w:val="00586467"/>
    <w:rsid w:val="0059125B"/>
    <w:rsid w:val="005930EF"/>
    <w:rsid w:val="00593337"/>
    <w:rsid w:val="00595C04"/>
    <w:rsid w:val="005968A2"/>
    <w:rsid w:val="005A0C52"/>
    <w:rsid w:val="005A1137"/>
    <w:rsid w:val="005A5F88"/>
    <w:rsid w:val="005B12D6"/>
    <w:rsid w:val="005B4D13"/>
    <w:rsid w:val="005B6A15"/>
    <w:rsid w:val="005B746B"/>
    <w:rsid w:val="005B749A"/>
    <w:rsid w:val="005B753C"/>
    <w:rsid w:val="005C0367"/>
    <w:rsid w:val="005C1D34"/>
    <w:rsid w:val="005C2032"/>
    <w:rsid w:val="005C28C4"/>
    <w:rsid w:val="005C31DD"/>
    <w:rsid w:val="005D0115"/>
    <w:rsid w:val="005D0C9E"/>
    <w:rsid w:val="005D1939"/>
    <w:rsid w:val="005E1263"/>
    <w:rsid w:val="005E1C5E"/>
    <w:rsid w:val="005E2C30"/>
    <w:rsid w:val="005E5341"/>
    <w:rsid w:val="005E5731"/>
    <w:rsid w:val="005E6822"/>
    <w:rsid w:val="005E7E0F"/>
    <w:rsid w:val="005F0B4D"/>
    <w:rsid w:val="005F10EC"/>
    <w:rsid w:val="005F15D6"/>
    <w:rsid w:val="005F1862"/>
    <w:rsid w:val="005F49EE"/>
    <w:rsid w:val="005F59E4"/>
    <w:rsid w:val="005F6146"/>
    <w:rsid w:val="005F61CA"/>
    <w:rsid w:val="005F7831"/>
    <w:rsid w:val="0060278F"/>
    <w:rsid w:val="00603F0C"/>
    <w:rsid w:val="00606D58"/>
    <w:rsid w:val="00613A2D"/>
    <w:rsid w:val="006150A3"/>
    <w:rsid w:val="006160E9"/>
    <w:rsid w:val="00617D2A"/>
    <w:rsid w:val="00620DCD"/>
    <w:rsid w:val="00621FD4"/>
    <w:rsid w:val="006228A6"/>
    <w:rsid w:val="00622B5A"/>
    <w:rsid w:val="006231AB"/>
    <w:rsid w:val="00623A9A"/>
    <w:rsid w:val="006275C6"/>
    <w:rsid w:val="00631430"/>
    <w:rsid w:val="00633472"/>
    <w:rsid w:val="006337F5"/>
    <w:rsid w:val="00641B3B"/>
    <w:rsid w:val="00643DCD"/>
    <w:rsid w:val="006446C7"/>
    <w:rsid w:val="00645769"/>
    <w:rsid w:val="006554CA"/>
    <w:rsid w:val="00656470"/>
    <w:rsid w:val="00657032"/>
    <w:rsid w:val="006606D5"/>
    <w:rsid w:val="006668EC"/>
    <w:rsid w:val="00670DB9"/>
    <w:rsid w:val="00671319"/>
    <w:rsid w:val="0067198B"/>
    <w:rsid w:val="00671CCE"/>
    <w:rsid w:val="00671CFD"/>
    <w:rsid w:val="006749DE"/>
    <w:rsid w:val="00681860"/>
    <w:rsid w:val="00683381"/>
    <w:rsid w:val="00683696"/>
    <w:rsid w:val="00684434"/>
    <w:rsid w:val="006844E5"/>
    <w:rsid w:val="00685718"/>
    <w:rsid w:val="00685C2B"/>
    <w:rsid w:val="0068696D"/>
    <w:rsid w:val="006924F9"/>
    <w:rsid w:val="006948DA"/>
    <w:rsid w:val="00694E67"/>
    <w:rsid w:val="00695B6F"/>
    <w:rsid w:val="006A0494"/>
    <w:rsid w:val="006A1CFE"/>
    <w:rsid w:val="006A3834"/>
    <w:rsid w:val="006A5EDA"/>
    <w:rsid w:val="006A6945"/>
    <w:rsid w:val="006A7EDC"/>
    <w:rsid w:val="006B040F"/>
    <w:rsid w:val="006B1495"/>
    <w:rsid w:val="006B187A"/>
    <w:rsid w:val="006B4F2E"/>
    <w:rsid w:val="006B571D"/>
    <w:rsid w:val="006B654D"/>
    <w:rsid w:val="006B6CC5"/>
    <w:rsid w:val="006C0D29"/>
    <w:rsid w:val="006C158C"/>
    <w:rsid w:val="006C19BC"/>
    <w:rsid w:val="006C1DEE"/>
    <w:rsid w:val="006C36F6"/>
    <w:rsid w:val="006C4EB0"/>
    <w:rsid w:val="006C667D"/>
    <w:rsid w:val="006D0128"/>
    <w:rsid w:val="006D23A1"/>
    <w:rsid w:val="006D2867"/>
    <w:rsid w:val="006D37DE"/>
    <w:rsid w:val="006D406A"/>
    <w:rsid w:val="006D4BBB"/>
    <w:rsid w:val="006D6477"/>
    <w:rsid w:val="006E02E7"/>
    <w:rsid w:val="006E18F5"/>
    <w:rsid w:val="006E2775"/>
    <w:rsid w:val="006E618D"/>
    <w:rsid w:val="006F0547"/>
    <w:rsid w:val="006F44DB"/>
    <w:rsid w:val="006F5346"/>
    <w:rsid w:val="006F603A"/>
    <w:rsid w:val="006F6422"/>
    <w:rsid w:val="006F7341"/>
    <w:rsid w:val="006F737B"/>
    <w:rsid w:val="00703B00"/>
    <w:rsid w:val="00704675"/>
    <w:rsid w:val="00705DFE"/>
    <w:rsid w:val="007067B3"/>
    <w:rsid w:val="007101AB"/>
    <w:rsid w:val="0071083F"/>
    <w:rsid w:val="007113F7"/>
    <w:rsid w:val="00715644"/>
    <w:rsid w:val="007227BF"/>
    <w:rsid w:val="007245AC"/>
    <w:rsid w:val="00730A80"/>
    <w:rsid w:val="00731527"/>
    <w:rsid w:val="007318E9"/>
    <w:rsid w:val="007335A9"/>
    <w:rsid w:val="0073625B"/>
    <w:rsid w:val="007401A5"/>
    <w:rsid w:val="00743E1A"/>
    <w:rsid w:val="00744331"/>
    <w:rsid w:val="0074476A"/>
    <w:rsid w:val="00744E9C"/>
    <w:rsid w:val="00751BA2"/>
    <w:rsid w:val="00752CD2"/>
    <w:rsid w:val="00756D1F"/>
    <w:rsid w:val="0075740D"/>
    <w:rsid w:val="0077375B"/>
    <w:rsid w:val="007746E6"/>
    <w:rsid w:val="00776311"/>
    <w:rsid w:val="007768F3"/>
    <w:rsid w:val="00781C7C"/>
    <w:rsid w:val="0078222A"/>
    <w:rsid w:val="007834EC"/>
    <w:rsid w:val="00784004"/>
    <w:rsid w:val="007849DF"/>
    <w:rsid w:val="00784E86"/>
    <w:rsid w:val="0078574E"/>
    <w:rsid w:val="00785C44"/>
    <w:rsid w:val="00787B89"/>
    <w:rsid w:val="00787D97"/>
    <w:rsid w:val="00790A54"/>
    <w:rsid w:val="00792365"/>
    <w:rsid w:val="0079454B"/>
    <w:rsid w:val="0079563A"/>
    <w:rsid w:val="00796FF7"/>
    <w:rsid w:val="00797012"/>
    <w:rsid w:val="00797414"/>
    <w:rsid w:val="00797D18"/>
    <w:rsid w:val="007A05AB"/>
    <w:rsid w:val="007A3422"/>
    <w:rsid w:val="007A35BC"/>
    <w:rsid w:val="007A38E8"/>
    <w:rsid w:val="007A75B2"/>
    <w:rsid w:val="007B0357"/>
    <w:rsid w:val="007B25BA"/>
    <w:rsid w:val="007B26D6"/>
    <w:rsid w:val="007B33E4"/>
    <w:rsid w:val="007B3C41"/>
    <w:rsid w:val="007B4C6A"/>
    <w:rsid w:val="007B57EA"/>
    <w:rsid w:val="007B67A5"/>
    <w:rsid w:val="007B6BEC"/>
    <w:rsid w:val="007B7B87"/>
    <w:rsid w:val="007C1B0F"/>
    <w:rsid w:val="007C302C"/>
    <w:rsid w:val="007C4AD5"/>
    <w:rsid w:val="007D0062"/>
    <w:rsid w:val="007D1BB0"/>
    <w:rsid w:val="007D2363"/>
    <w:rsid w:val="007D4169"/>
    <w:rsid w:val="007D5923"/>
    <w:rsid w:val="007E06B2"/>
    <w:rsid w:val="007E0FCB"/>
    <w:rsid w:val="007E1990"/>
    <w:rsid w:val="007E1BBE"/>
    <w:rsid w:val="007E213F"/>
    <w:rsid w:val="007E2A2F"/>
    <w:rsid w:val="007E38FC"/>
    <w:rsid w:val="007E3CB0"/>
    <w:rsid w:val="007E3D06"/>
    <w:rsid w:val="007E3ED1"/>
    <w:rsid w:val="007E4543"/>
    <w:rsid w:val="007E4E16"/>
    <w:rsid w:val="007E6BEA"/>
    <w:rsid w:val="007E7749"/>
    <w:rsid w:val="007E7F20"/>
    <w:rsid w:val="007F09BA"/>
    <w:rsid w:val="007F1922"/>
    <w:rsid w:val="007F2718"/>
    <w:rsid w:val="007F3E64"/>
    <w:rsid w:val="007F4DC7"/>
    <w:rsid w:val="007F56F1"/>
    <w:rsid w:val="00802B55"/>
    <w:rsid w:val="00803057"/>
    <w:rsid w:val="008031DA"/>
    <w:rsid w:val="00803CD2"/>
    <w:rsid w:val="00805575"/>
    <w:rsid w:val="00805579"/>
    <w:rsid w:val="00807E9C"/>
    <w:rsid w:val="0081004D"/>
    <w:rsid w:val="008102D4"/>
    <w:rsid w:val="00810C0D"/>
    <w:rsid w:val="00810E23"/>
    <w:rsid w:val="0081300A"/>
    <w:rsid w:val="00815EC9"/>
    <w:rsid w:val="00817A66"/>
    <w:rsid w:val="00824EED"/>
    <w:rsid w:val="00825DB5"/>
    <w:rsid w:val="00832E0D"/>
    <w:rsid w:val="00834F5F"/>
    <w:rsid w:val="00835088"/>
    <w:rsid w:val="00835A8C"/>
    <w:rsid w:val="00841F52"/>
    <w:rsid w:val="008423B6"/>
    <w:rsid w:val="00842C02"/>
    <w:rsid w:val="00843656"/>
    <w:rsid w:val="0085439F"/>
    <w:rsid w:val="00856C96"/>
    <w:rsid w:val="00860208"/>
    <w:rsid w:val="00860D00"/>
    <w:rsid w:val="00861B2A"/>
    <w:rsid w:val="00862DFD"/>
    <w:rsid w:val="008650E9"/>
    <w:rsid w:val="00866BBE"/>
    <w:rsid w:val="008670EB"/>
    <w:rsid w:val="00870637"/>
    <w:rsid w:val="0087080C"/>
    <w:rsid w:val="00870AD7"/>
    <w:rsid w:val="00873493"/>
    <w:rsid w:val="008746A0"/>
    <w:rsid w:val="00875653"/>
    <w:rsid w:val="00877356"/>
    <w:rsid w:val="008810D5"/>
    <w:rsid w:val="00883075"/>
    <w:rsid w:val="008845C5"/>
    <w:rsid w:val="008900EA"/>
    <w:rsid w:val="00890F2E"/>
    <w:rsid w:val="00892A5A"/>
    <w:rsid w:val="00893BB1"/>
    <w:rsid w:val="0089481A"/>
    <w:rsid w:val="00896119"/>
    <w:rsid w:val="00896DA4"/>
    <w:rsid w:val="008A0980"/>
    <w:rsid w:val="008A2995"/>
    <w:rsid w:val="008A2A0D"/>
    <w:rsid w:val="008A3AFE"/>
    <w:rsid w:val="008A547C"/>
    <w:rsid w:val="008A5CA5"/>
    <w:rsid w:val="008A6002"/>
    <w:rsid w:val="008A6DD3"/>
    <w:rsid w:val="008B02DF"/>
    <w:rsid w:val="008B15AF"/>
    <w:rsid w:val="008B3094"/>
    <w:rsid w:val="008B3208"/>
    <w:rsid w:val="008B6EF8"/>
    <w:rsid w:val="008C0629"/>
    <w:rsid w:val="008C0780"/>
    <w:rsid w:val="008C102A"/>
    <w:rsid w:val="008C77A1"/>
    <w:rsid w:val="008D1047"/>
    <w:rsid w:val="008D29B0"/>
    <w:rsid w:val="008D3AB8"/>
    <w:rsid w:val="008D468F"/>
    <w:rsid w:val="008D482C"/>
    <w:rsid w:val="008D51DE"/>
    <w:rsid w:val="008D596E"/>
    <w:rsid w:val="008D60C1"/>
    <w:rsid w:val="008E0AEF"/>
    <w:rsid w:val="008E0D4D"/>
    <w:rsid w:val="008E1E31"/>
    <w:rsid w:val="008E43E3"/>
    <w:rsid w:val="008E5150"/>
    <w:rsid w:val="008E6E16"/>
    <w:rsid w:val="008F1144"/>
    <w:rsid w:val="008F19AC"/>
    <w:rsid w:val="008F4B6C"/>
    <w:rsid w:val="008F4C36"/>
    <w:rsid w:val="008F7D8E"/>
    <w:rsid w:val="00901DFD"/>
    <w:rsid w:val="009026B7"/>
    <w:rsid w:val="009032D3"/>
    <w:rsid w:val="009037C4"/>
    <w:rsid w:val="00903B77"/>
    <w:rsid w:val="00903DF8"/>
    <w:rsid w:val="009047AC"/>
    <w:rsid w:val="00904D07"/>
    <w:rsid w:val="0090679F"/>
    <w:rsid w:val="00906AC4"/>
    <w:rsid w:val="00914104"/>
    <w:rsid w:val="009143F4"/>
    <w:rsid w:val="00914BB5"/>
    <w:rsid w:val="00915830"/>
    <w:rsid w:val="00920125"/>
    <w:rsid w:val="0092402E"/>
    <w:rsid w:val="00924155"/>
    <w:rsid w:val="00925306"/>
    <w:rsid w:val="00930EDD"/>
    <w:rsid w:val="0093217F"/>
    <w:rsid w:val="00935BD6"/>
    <w:rsid w:val="00941D73"/>
    <w:rsid w:val="009432B4"/>
    <w:rsid w:val="00943C2F"/>
    <w:rsid w:val="0094634E"/>
    <w:rsid w:val="00951F40"/>
    <w:rsid w:val="00953563"/>
    <w:rsid w:val="00953DC4"/>
    <w:rsid w:val="0095489D"/>
    <w:rsid w:val="00955BBA"/>
    <w:rsid w:val="00960266"/>
    <w:rsid w:val="00961BFB"/>
    <w:rsid w:val="00962E35"/>
    <w:rsid w:val="00964FF8"/>
    <w:rsid w:val="009657B2"/>
    <w:rsid w:val="00966D0B"/>
    <w:rsid w:val="00967D2C"/>
    <w:rsid w:val="00973FFF"/>
    <w:rsid w:val="00981115"/>
    <w:rsid w:val="0098244F"/>
    <w:rsid w:val="00982617"/>
    <w:rsid w:val="00982807"/>
    <w:rsid w:val="00984F06"/>
    <w:rsid w:val="00985C0A"/>
    <w:rsid w:val="00987A79"/>
    <w:rsid w:val="00991EC5"/>
    <w:rsid w:val="00992AD8"/>
    <w:rsid w:val="00993C98"/>
    <w:rsid w:val="00994ECE"/>
    <w:rsid w:val="009953E3"/>
    <w:rsid w:val="009958EB"/>
    <w:rsid w:val="00996747"/>
    <w:rsid w:val="0099688B"/>
    <w:rsid w:val="009A11E8"/>
    <w:rsid w:val="009A2A5D"/>
    <w:rsid w:val="009A3E76"/>
    <w:rsid w:val="009A3E9D"/>
    <w:rsid w:val="009A4154"/>
    <w:rsid w:val="009A7E7C"/>
    <w:rsid w:val="009B0AF4"/>
    <w:rsid w:val="009B17E5"/>
    <w:rsid w:val="009B36F8"/>
    <w:rsid w:val="009B3F12"/>
    <w:rsid w:val="009B4FCA"/>
    <w:rsid w:val="009B5FCB"/>
    <w:rsid w:val="009B6AF4"/>
    <w:rsid w:val="009B6CFA"/>
    <w:rsid w:val="009B71DD"/>
    <w:rsid w:val="009C10CC"/>
    <w:rsid w:val="009C4987"/>
    <w:rsid w:val="009C5B62"/>
    <w:rsid w:val="009C6ED2"/>
    <w:rsid w:val="009C7CCE"/>
    <w:rsid w:val="009C7DA3"/>
    <w:rsid w:val="009D343E"/>
    <w:rsid w:val="009D6145"/>
    <w:rsid w:val="009D7BA0"/>
    <w:rsid w:val="009E2E27"/>
    <w:rsid w:val="009E4B1D"/>
    <w:rsid w:val="009E5125"/>
    <w:rsid w:val="009E571D"/>
    <w:rsid w:val="009E76C1"/>
    <w:rsid w:val="009E7D17"/>
    <w:rsid w:val="009F0FFE"/>
    <w:rsid w:val="009F1503"/>
    <w:rsid w:val="009F4E74"/>
    <w:rsid w:val="009F5E49"/>
    <w:rsid w:val="009F651F"/>
    <w:rsid w:val="00A00CD7"/>
    <w:rsid w:val="00A022A7"/>
    <w:rsid w:val="00A02897"/>
    <w:rsid w:val="00A02CB4"/>
    <w:rsid w:val="00A1020C"/>
    <w:rsid w:val="00A12EC8"/>
    <w:rsid w:val="00A13BB5"/>
    <w:rsid w:val="00A150D2"/>
    <w:rsid w:val="00A15947"/>
    <w:rsid w:val="00A1679E"/>
    <w:rsid w:val="00A20214"/>
    <w:rsid w:val="00A21ACE"/>
    <w:rsid w:val="00A224A5"/>
    <w:rsid w:val="00A2267C"/>
    <w:rsid w:val="00A23FC8"/>
    <w:rsid w:val="00A321BC"/>
    <w:rsid w:val="00A32A27"/>
    <w:rsid w:val="00A3319C"/>
    <w:rsid w:val="00A34BF0"/>
    <w:rsid w:val="00A35564"/>
    <w:rsid w:val="00A402D3"/>
    <w:rsid w:val="00A40C77"/>
    <w:rsid w:val="00A40EDD"/>
    <w:rsid w:val="00A411CA"/>
    <w:rsid w:val="00A41F7F"/>
    <w:rsid w:val="00A45694"/>
    <w:rsid w:val="00A475C5"/>
    <w:rsid w:val="00A477DE"/>
    <w:rsid w:val="00A47C9C"/>
    <w:rsid w:val="00A514AB"/>
    <w:rsid w:val="00A53831"/>
    <w:rsid w:val="00A554C5"/>
    <w:rsid w:val="00A57ABD"/>
    <w:rsid w:val="00A62740"/>
    <w:rsid w:val="00A6460D"/>
    <w:rsid w:val="00A64DA4"/>
    <w:rsid w:val="00A65EF9"/>
    <w:rsid w:val="00A66007"/>
    <w:rsid w:val="00A6685B"/>
    <w:rsid w:val="00A6791C"/>
    <w:rsid w:val="00A70CF8"/>
    <w:rsid w:val="00A71717"/>
    <w:rsid w:val="00A81C0A"/>
    <w:rsid w:val="00A82E1C"/>
    <w:rsid w:val="00A83A69"/>
    <w:rsid w:val="00A83CF3"/>
    <w:rsid w:val="00A85AE7"/>
    <w:rsid w:val="00AA12BC"/>
    <w:rsid w:val="00AA2099"/>
    <w:rsid w:val="00AA338C"/>
    <w:rsid w:val="00AA3DD6"/>
    <w:rsid w:val="00AA45F7"/>
    <w:rsid w:val="00AA5C18"/>
    <w:rsid w:val="00AA619A"/>
    <w:rsid w:val="00AA61F3"/>
    <w:rsid w:val="00AA6335"/>
    <w:rsid w:val="00AB2D29"/>
    <w:rsid w:val="00AC1AFC"/>
    <w:rsid w:val="00AC2D90"/>
    <w:rsid w:val="00AC673B"/>
    <w:rsid w:val="00AD19C9"/>
    <w:rsid w:val="00AD2374"/>
    <w:rsid w:val="00AD6686"/>
    <w:rsid w:val="00AD739C"/>
    <w:rsid w:val="00AE1568"/>
    <w:rsid w:val="00AE3C8A"/>
    <w:rsid w:val="00AE53B6"/>
    <w:rsid w:val="00AE68EE"/>
    <w:rsid w:val="00AF31F7"/>
    <w:rsid w:val="00AF3BF0"/>
    <w:rsid w:val="00AF6A39"/>
    <w:rsid w:val="00AF6C22"/>
    <w:rsid w:val="00B01848"/>
    <w:rsid w:val="00B02658"/>
    <w:rsid w:val="00B05D10"/>
    <w:rsid w:val="00B1014D"/>
    <w:rsid w:val="00B13CEC"/>
    <w:rsid w:val="00B14AF4"/>
    <w:rsid w:val="00B21110"/>
    <w:rsid w:val="00B22AB8"/>
    <w:rsid w:val="00B24024"/>
    <w:rsid w:val="00B247BF"/>
    <w:rsid w:val="00B26F52"/>
    <w:rsid w:val="00B30B77"/>
    <w:rsid w:val="00B33E5D"/>
    <w:rsid w:val="00B344ED"/>
    <w:rsid w:val="00B3591B"/>
    <w:rsid w:val="00B37027"/>
    <w:rsid w:val="00B429E9"/>
    <w:rsid w:val="00B457EB"/>
    <w:rsid w:val="00B4642C"/>
    <w:rsid w:val="00B4766E"/>
    <w:rsid w:val="00B47D44"/>
    <w:rsid w:val="00B47DE5"/>
    <w:rsid w:val="00B52134"/>
    <w:rsid w:val="00B5240F"/>
    <w:rsid w:val="00B53E60"/>
    <w:rsid w:val="00B542A6"/>
    <w:rsid w:val="00B6003C"/>
    <w:rsid w:val="00B60995"/>
    <w:rsid w:val="00B6101C"/>
    <w:rsid w:val="00B62716"/>
    <w:rsid w:val="00B62E08"/>
    <w:rsid w:val="00B64BE5"/>
    <w:rsid w:val="00B65336"/>
    <w:rsid w:val="00B6563C"/>
    <w:rsid w:val="00B65729"/>
    <w:rsid w:val="00B65A91"/>
    <w:rsid w:val="00B6687E"/>
    <w:rsid w:val="00B669BB"/>
    <w:rsid w:val="00B71048"/>
    <w:rsid w:val="00B72BCB"/>
    <w:rsid w:val="00B75035"/>
    <w:rsid w:val="00B7511B"/>
    <w:rsid w:val="00B7553E"/>
    <w:rsid w:val="00B75FE7"/>
    <w:rsid w:val="00B76F44"/>
    <w:rsid w:val="00B80C9C"/>
    <w:rsid w:val="00B80D5A"/>
    <w:rsid w:val="00B81D72"/>
    <w:rsid w:val="00B8407D"/>
    <w:rsid w:val="00B841DB"/>
    <w:rsid w:val="00B84AC8"/>
    <w:rsid w:val="00B87A9A"/>
    <w:rsid w:val="00B9019C"/>
    <w:rsid w:val="00B956D0"/>
    <w:rsid w:val="00BA2443"/>
    <w:rsid w:val="00BA38A0"/>
    <w:rsid w:val="00BA3A98"/>
    <w:rsid w:val="00BA3D0E"/>
    <w:rsid w:val="00BA55FB"/>
    <w:rsid w:val="00BB078B"/>
    <w:rsid w:val="00BB2910"/>
    <w:rsid w:val="00BB2A48"/>
    <w:rsid w:val="00BB3B82"/>
    <w:rsid w:val="00BB444B"/>
    <w:rsid w:val="00BB656C"/>
    <w:rsid w:val="00BB665B"/>
    <w:rsid w:val="00BB6994"/>
    <w:rsid w:val="00BB6DBB"/>
    <w:rsid w:val="00BB7A59"/>
    <w:rsid w:val="00BB7C6E"/>
    <w:rsid w:val="00BC2557"/>
    <w:rsid w:val="00BC2B6B"/>
    <w:rsid w:val="00BC319B"/>
    <w:rsid w:val="00BD1D2C"/>
    <w:rsid w:val="00BD302F"/>
    <w:rsid w:val="00BD458F"/>
    <w:rsid w:val="00BD5A89"/>
    <w:rsid w:val="00BD7FEE"/>
    <w:rsid w:val="00BE08D9"/>
    <w:rsid w:val="00BE44E4"/>
    <w:rsid w:val="00BE60C0"/>
    <w:rsid w:val="00BE61EA"/>
    <w:rsid w:val="00BE734F"/>
    <w:rsid w:val="00BF0EF7"/>
    <w:rsid w:val="00BF105C"/>
    <w:rsid w:val="00BF1961"/>
    <w:rsid w:val="00BF2492"/>
    <w:rsid w:val="00BF3D3F"/>
    <w:rsid w:val="00BF758C"/>
    <w:rsid w:val="00C024DB"/>
    <w:rsid w:val="00C025DE"/>
    <w:rsid w:val="00C03EB7"/>
    <w:rsid w:val="00C03F03"/>
    <w:rsid w:val="00C04279"/>
    <w:rsid w:val="00C068EF"/>
    <w:rsid w:val="00C06EEC"/>
    <w:rsid w:val="00C10F64"/>
    <w:rsid w:val="00C12222"/>
    <w:rsid w:val="00C136AC"/>
    <w:rsid w:val="00C156FD"/>
    <w:rsid w:val="00C16BCA"/>
    <w:rsid w:val="00C20ED0"/>
    <w:rsid w:val="00C240E5"/>
    <w:rsid w:val="00C30A45"/>
    <w:rsid w:val="00C30CFC"/>
    <w:rsid w:val="00C31650"/>
    <w:rsid w:val="00C32060"/>
    <w:rsid w:val="00C323CC"/>
    <w:rsid w:val="00C32E57"/>
    <w:rsid w:val="00C34584"/>
    <w:rsid w:val="00C347BD"/>
    <w:rsid w:val="00C36791"/>
    <w:rsid w:val="00C42478"/>
    <w:rsid w:val="00C428C5"/>
    <w:rsid w:val="00C43373"/>
    <w:rsid w:val="00C44453"/>
    <w:rsid w:val="00C44F4B"/>
    <w:rsid w:val="00C468C7"/>
    <w:rsid w:val="00C5139C"/>
    <w:rsid w:val="00C5288D"/>
    <w:rsid w:val="00C53EEA"/>
    <w:rsid w:val="00C541DF"/>
    <w:rsid w:val="00C55163"/>
    <w:rsid w:val="00C55A6C"/>
    <w:rsid w:val="00C57551"/>
    <w:rsid w:val="00C617E5"/>
    <w:rsid w:val="00C6224F"/>
    <w:rsid w:val="00C625F4"/>
    <w:rsid w:val="00C64481"/>
    <w:rsid w:val="00C6659E"/>
    <w:rsid w:val="00C67104"/>
    <w:rsid w:val="00C70045"/>
    <w:rsid w:val="00C704E4"/>
    <w:rsid w:val="00C71477"/>
    <w:rsid w:val="00C71DDA"/>
    <w:rsid w:val="00C76BB3"/>
    <w:rsid w:val="00C76E7C"/>
    <w:rsid w:val="00C80CF7"/>
    <w:rsid w:val="00C81E9D"/>
    <w:rsid w:val="00C8236A"/>
    <w:rsid w:val="00C84A23"/>
    <w:rsid w:val="00CA1D10"/>
    <w:rsid w:val="00CA216E"/>
    <w:rsid w:val="00CA3900"/>
    <w:rsid w:val="00CA4818"/>
    <w:rsid w:val="00CA4C70"/>
    <w:rsid w:val="00CA51A4"/>
    <w:rsid w:val="00CA68DA"/>
    <w:rsid w:val="00CA74AD"/>
    <w:rsid w:val="00CA7D7F"/>
    <w:rsid w:val="00CB1DB9"/>
    <w:rsid w:val="00CB2190"/>
    <w:rsid w:val="00CB24A8"/>
    <w:rsid w:val="00CB2A21"/>
    <w:rsid w:val="00CB2B70"/>
    <w:rsid w:val="00CB2C77"/>
    <w:rsid w:val="00CB2EC0"/>
    <w:rsid w:val="00CB383A"/>
    <w:rsid w:val="00CB49D0"/>
    <w:rsid w:val="00CB4F1B"/>
    <w:rsid w:val="00CB4F76"/>
    <w:rsid w:val="00CB622A"/>
    <w:rsid w:val="00CC05F2"/>
    <w:rsid w:val="00CC24E5"/>
    <w:rsid w:val="00CC2D47"/>
    <w:rsid w:val="00CC3621"/>
    <w:rsid w:val="00CC4613"/>
    <w:rsid w:val="00CD1642"/>
    <w:rsid w:val="00CD2E0C"/>
    <w:rsid w:val="00CD3861"/>
    <w:rsid w:val="00CD3BD8"/>
    <w:rsid w:val="00CD407A"/>
    <w:rsid w:val="00CD5C20"/>
    <w:rsid w:val="00CD682E"/>
    <w:rsid w:val="00CE26E4"/>
    <w:rsid w:val="00CE42B9"/>
    <w:rsid w:val="00CE5647"/>
    <w:rsid w:val="00CF0B35"/>
    <w:rsid w:val="00CF1A6D"/>
    <w:rsid w:val="00CF1AF7"/>
    <w:rsid w:val="00CF242E"/>
    <w:rsid w:val="00CF2CD2"/>
    <w:rsid w:val="00D006C4"/>
    <w:rsid w:val="00D0341C"/>
    <w:rsid w:val="00D05397"/>
    <w:rsid w:val="00D0776D"/>
    <w:rsid w:val="00D108F0"/>
    <w:rsid w:val="00D110E5"/>
    <w:rsid w:val="00D11DA3"/>
    <w:rsid w:val="00D12081"/>
    <w:rsid w:val="00D13D8A"/>
    <w:rsid w:val="00D145C0"/>
    <w:rsid w:val="00D16C45"/>
    <w:rsid w:val="00D17765"/>
    <w:rsid w:val="00D20C8D"/>
    <w:rsid w:val="00D22E8C"/>
    <w:rsid w:val="00D248E5"/>
    <w:rsid w:val="00D3038D"/>
    <w:rsid w:val="00D30A0D"/>
    <w:rsid w:val="00D313B7"/>
    <w:rsid w:val="00D369FB"/>
    <w:rsid w:val="00D41925"/>
    <w:rsid w:val="00D43135"/>
    <w:rsid w:val="00D43DD1"/>
    <w:rsid w:val="00D43E92"/>
    <w:rsid w:val="00D5041E"/>
    <w:rsid w:val="00D50B5E"/>
    <w:rsid w:val="00D528FB"/>
    <w:rsid w:val="00D52AEA"/>
    <w:rsid w:val="00D5341F"/>
    <w:rsid w:val="00D55703"/>
    <w:rsid w:val="00D560ED"/>
    <w:rsid w:val="00D57DDC"/>
    <w:rsid w:val="00D57F3B"/>
    <w:rsid w:val="00D62996"/>
    <w:rsid w:val="00D64AAA"/>
    <w:rsid w:val="00D650BE"/>
    <w:rsid w:val="00D71447"/>
    <w:rsid w:val="00D7218B"/>
    <w:rsid w:val="00D73077"/>
    <w:rsid w:val="00D7370E"/>
    <w:rsid w:val="00D7584B"/>
    <w:rsid w:val="00D75BD3"/>
    <w:rsid w:val="00D75D76"/>
    <w:rsid w:val="00D76929"/>
    <w:rsid w:val="00D81B44"/>
    <w:rsid w:val="00D81B64"/>
    <w:rsid w:val="00D81E3D"/>
    <w:rsid w:val="00D864F0"/>
    <w:rsid w:val="00D90CFF"/>
    <w:rsid w:val="00D93383"/>
    <w:rsid w:val="00D93904"/>
    <w:rsid w:val="00D9427D"/>
    <w:rsid w:val="00D94E41"/>
    <w:rsid w:val="00D963EA"/>
    <w:rsid w:val="00D969ED"/>
    <w:rsid w:val="00DA03E4"/>
    <w:rsid w:val="00DA16F0"/>
    <w:rsid w:val="00DA18E3"/>
    <w:rsid w:val="00DA2342"/>
    <w:rsid w:val="00DA2FB4"/>
    <w:rsid w:val="00DA3133"/>
    <w:rsid w:val="00DA4972"/>
    <w:rsid w:val="00DA52BD"/>
    <w:rsid w:val="00DB018F"/>
    <w:rsid w:val="00DB12C6"/>
    <w:rsid w:val="00DB2074"/>
    <w:rsid w:val="00DB2742"/>
    <w:rsid w:val="00DB4A9A"/>
    <w:rsid w:val="00DB559B"/>
    <w:rsid w:val="00DB5A7E"/>
    <w:rsid w:val="00DC0F75"/>
    <w:rsid w:val="00DC2E00"/>
    <w:rsid w:val="00DC3307"/>
    <w:rsid w:val="00DC44ED"/>
    <w:rsid w:val="00DC5E03"/>
    <w:rsid w:val="00DC6732"/>
    <w:rsid w:val="00DC704A"/>
    <w:rsid w:val="00DC75C8"/>
    <w:rsid w:val="00DD21F6"/>
    <w:rsid w:val="00DD2CDE"/>
    <w:rsid w:val="00DD2CF2"/>
    <w:rsid w:val="00DD4F2D"/>
    <w:rsid w:val="00DD62A0"/>
    <w:rsid w:val="00DD6BE0"/>
    <w:rsid w:val="00DD7DCC"/>
    <w:rsid w:val="00DE0359"/>
    <w:rsid w:val="00DE363A"/>
    <w:rsid w:val="00DE5AB9"/>
    <w:rsid w:val="00DE6AF7"/>
    <w:rsid w:val="00DF0CC1"/>
    <w:rsid w:val="00DF1C69"/>
    <w:rsid w:val="00DF2D07"/>
    <w:rsid w:val="00DF352F"/>
    <w:rsid w:val="00DF4ED7"/>
    <w:rsid w:val="00E014E9"/>
    <w:rsid w:val="00E027ED"/>
    <w:rsid w:val="00E037D2"/>
    <w:rsid w:val="00E04C88"/>
    <w:rsid w:val="00E06F84"/>
    <w:rsid w:val="00E11B14"/>
    <w:rsid w:val="00E12E2B"/>
    <w:rsid w:val="00E143E6"/>
    <w:rsid w:val="00E14C32"/>
    <w:rsid w:val="00E1554E"/>
    <w:rsid w:val="00E15812"/>
    <w:rsid w:val="00E1624B"/>
    <w:rsid w:val="00E16C44"/>
    <w:rsid w:val="00E172AA"/>
    <w:rsid w:val="00E211B6"/>
    <w:rsid w:val="00E23299"/>
    <w:rsid w:val="00E23A0E"/>
    <w:rsid w:val="00E243FD"/>
    <w:rsid w:val="00E25EE2"/>
    <w:rsid w:val="00E26D9E"/>
    <w:rsid w:val="00E33039"/>
    <w:rsid w:val="00E3504A"/>
    <w:rsid w:val="00E40910"/>
    <w:rsid w:val="00E414BF"/>
    <w:rsid w:val="00E41F2B"/>
    <w:rsid w:val="00E43D2E"/>
    <w:rsid w:val="00E462B6"/>
    <w:rsid w:val="00E4765C"/>
    <w:rsid w:val="00E47CD0"/>
    <w:rsid w:val="00E53E64"/>
    <w:rsid w:val="00E53EC3"/>
    <w:rsid w:val="00E54F0A"/>
    <w:rsid w:val="00E55183"/>
    <w:rsid w:val="00E5700A"/>
    <w:rsid w:val="00E605A0"/>
    <w:rsid w:val="00E6085D"/>
    <w:rsid w:val="00E62292"/>
    <w:rsid w:val="00E628AE"/>
    <w:rsid w:val="00E63162"/>
    <w:rsid w:val="00E656B4"/>
    <w:rsid w:val="00E66EF3"/>
    <w:rsid w:val="00E70B90"/>
    <w:rsid w:val="00E73FBD"/>
    <w:rsid w:val="00E804F0"/>
    <w:rsid w:val="00E8067E"/>
    <w:rsid w:val="00E816DF"/>
    <w:rsid w:val="00E83077"/>
    <w:rsid w:val="00E878A9"/>
    <w:rsid w:val="00E900C2"/>
    <w:rsid w:val="00E90D7E"/>
    <w:rsid w:val="00E9152D"/>
    <w:rsid w:val="00E91FDB"/>
    <w:rsid w:val="00E93626"/>
    <w:rsid w:val="00E940EC"/>
    <w:rsid w:val="00E94D01"/>
    <w:rsid w:val="00E95D38"/>
    <w:rsid w:val="00E95D78"/>
    <w:rsid w:val="00E9725D"/>
    <w:rsid w:val="00E976C5"/>
    <w:rsid w:val="00EA04E5"/>
    <w:rsid w:val="00EA2DAF"/>
    <w:rsid w:val="00EA31F0"/>
    <w:rsid w:val="00EA3B47"/>
    <w:rsid w:val="00EA6FD9"/>
    <w:rsid w:val="00EA74A5"/>
    <w:rsid w:val="00EA7947"/>
    <w:rsid w:val="00EB48A3"/>
    <w:rsid w:val="00EB5285"/>
    <w:rsid w:val="00EB5FE7"/>
    <w:rsid w:val="00EB768C"/>
    <w:rsid w:val="00EB7BAE"/>
    <w:rsid w:val="00EC0928"/>
    <w:rsid w:val="00EC6846"/>
    <w:rsid w:val="00EC6DCA"/>
    <w:rsid w:val="00EC6DD2"/>
    <w:rsid w:val="00ED018F"/>
    <w:rsid w:val="00ED0B2F"/>
    <w:rsid w:val="00ED1B72"/>
    <w:rsid w:val="00ED7891"/>
    <w:rsid w:val="00ED79AE"/>
    <w:rsid w:val="00EE0BD4"/>
    <w:rsid w:val="00EE0F5A"/>
    <w:rsid w:val="00EE58AD"/>
    <w:rsid w:val="00EE6DEE"/>
    <w:rsid w:val="00EF02AE"/>
    <w:rsid w:val="00EF0F6B"/>
    <w:rsid w:val="00EF417C"/>
    <w:rsid w:val="00EF4A71"/>
    <w:rsid w:val="00EF4FEE"/>
    <w:rsid w:val="00EF608D"/>
    <w:rsid w:val="00EF61AA"/>
    <w:rsid w:val="00EF6AE7"/>
    <w:rsid w:val="00F02061"/>
    <w:rsid w:val="00F03B63"/>
    <w:rsid w:val="00F045D3"/>
    <w:rsid w:val="00F072A7"/>
    <w:rsid w:val="00F12319"/>
    <w:rsid w:val="00F12A06"/>
    <w:rsid w:val="00F14EE2"/>
    <w:rsid w:val="00F15911"/>
    <w:rsid w:val="00F179E9"/>
    <w:rsid w:val="00F17EDB"/>
    <w:rsid w:val="00F20495"/>
    <w:rsid w:val="00F20FA0"/>
    <w:rsid w:val="00F23C21"/>
    <w:rsid w:val="00F25224"/>
    <w:rsid w:val="00F27273"/>
    <w:rsid w:val="00F30A9F"/>
    <w:rsid w:val="00F31D8D"/>
    <w:rsid w:val="00F32040"/>
    <w:rsid w:val="00F35CE0"/>
    <w:rsid w:val="00F3625F"/>
    <w:rsid w:val="00F41846"/>
    <w:rsid w:val="00F41FA8"/>
    <w:rsid w:val="00F442A1"/>
    <w:rsid w:val="00F448CA"/>
    <w:rsid w:val="00F47FD0"/>
    <w:rsid w:val="00F50E87"/>
    <w:rsid w:val="00F518EB"/>
    <w:rsid w:val="00F5548B"/>
    <w:rsid w:val="00F60BC0"/>
    <w:rsid w:val="00F61879"/>
    <w:rsid w:val="00F619C1"/>
    <w:rsid w:val="00F65194"/>
    <w:rsid w:val="00F655DA"/>
    <w:rsid w:val="00F65811"/>
    <w:rsid w:val="00F65935"/>
    <w:rsid w:val="00F711BD"/>
    <w:rsid w:val="00F72B70"/>
    <w:rsid w:val="00F75B55"/>
    <w:rsid w:val="00F75FAB"/>
    <w:rsid w:val="00F80AFD"/>
    <w:rsid w:val="00F84545"/>
    <w:rsid w:val="00F849FE"/>
    <w:rsid w:val="00F85E86"/>
    <w:rsid w:val="00F864FF"/>
    <w:rsid w:val="00F95C81"/>
    <w:rsid w:val="00F96C7C"/>
    <w:rsid w:val="00F978EC"/>
    <w:rsid w:val="00FA1A87"/>
    <w:rsid w:val="00FA2649"/>
    <w:rsid w:val="00FA3FD7"/>
    <w:rsid w:val="00FA54B4"/>
    <w:rsid w:val="00FA5E41"/>
    <w:rsid w:val="00FA7184"/>
    <w:rsid w:val="00FB17EC"/>
    <w:rsid w:val="00FB26FB"/>
    <w:rsid w:val="00FB2729"/>
    <w:rsid w:val="00FB31D6"/>
    <w:rsid w:val="00FB34C4"/>
    <w:rsid w:val="00FB469F"/>
    <w:rsid w:val="00FB5B3B"/>
    <w:rsid w:val="00FC14D7"/>
    <w:rsid w:val="00FC44AA"/>
    <w:rsid w:val="00FC4587"/>
    <w:rsid w:val="00FC4D93"/>
    <w:rsid w:val="00FC61BB"/>
    <w:rsid w:val="00FC6388"/>
    <w:rsid w:val="00FC7696"/>
    <w:rsid w:val="00FD01E3"/>
    <w:rsid w:val="00FD027D"/>
    <w:rsid w:val="00FD078D"/>
    <w:rsid w:val="00FD2B17"/>
    <w:rsid w:val="00FD36F4"/>
    <w:rsid w:val="00FD428C"/>
    <w:rsid w:val="00FD4792"/>
    <w:rsid w:val="00FD52C1"/>
    <w:rsid w:val="00FD6092"/>
    <w:rsid w:val="00FD6ED2"/>
    <w:rsid w:val="00FE31A3"/>
    <w:rsid w:val="00FE39CE"/>
    <w:rsid w:val="00FE41BD"/>
    <w:rsid w:val="00FE426C"/>
    <w:rsid w:val="00FE4BF1"/>
    <w:rsid w:val="00FE6B5B"/>
    <w:rsid w:val="00FE6C0D"/>
    <w:rsid w:val="00FF144D"/>
    <w:rsid w:val="00FF2690"/>
    <w:rsid w:val="00FF5B60"/>
    <w:rsid w:val="00FF796A"/>
    <w:rsid w:val="00FF79F2"/>
    <w:rsid w:val="01DD8F22"/>
    <w:rsid w:val="04755AE0"/>
    <w:rsid w:val="04FA8425"/>
    <w:rsid w:val="05737514"/>
    <w:rsid w:val="05C90191"/>
    <w:rsid w:val="09A3B373"/>
    <w:rsid w:val="0C46A635"/>
    <w:rsid w:val="0DE27696"/>
    <w:rsid w:val="0E93E360"/>
    <w:rsid w:val="0E97B061"/>
    <w:rsid w:val="10B2E9CA"/>
    <w:rsid w:val="110E0CFD"/>
    <w:rsid w:val="114DE5FE"/>
    <w:rsid w:val="119CF309"/>
    <w:rsid w:val="1266E452"/>
    <w:rsid w:val="16C74A7B"/>
    <w:rsid w:val="17F2D7E4"/>
    <w:rsid w:val="18C9A714"/>
    <w:rsid w:val="1C22615C"/>
    <w:rsid w:val="23470514"/>
    <w:rsid w:val="23631763"/>
    <w:rsid w:val="245812E3"/>
    <w:rsid w:val="2463BF0F"/>
    <w:rsid w:val="25F3E344"/>
    <w:rsid w:val="260B99CB"/>
    <w:rsid w:val="28E17485"/>
    <w:rsid w:val="2A4FD80C"/>
    <w:rsid w:val="2A7CAC7F"/>
    <w:rsid w:val="2AA081CB"/>
    <w:rsid w:val="2AC75467"/>
    <w:rsid w:val="2B23EF47"/>
    <w:rsid w:val="2BB563FA"/>
    <w:rsid w:val="2C6324C8"/>
    <w:rsid w:val="2CBE557D"/>
    <w:rsid w:val="2CD9CA1D"/>
    <w:rsid w:val="2D41D0D0"/>
    <w:rsid w:val="2DC448A5"/>
    <w:rsid w:val="2DCCB070"/>
    <w:rsid w:val="2F601906"/>
    <w:rsid w:val="2F676DAE"/>
    <w:rsid w:val="2F9AC58A"/>
    <w:rsid w:val="3142B576"/>
    <w:rsid w:val="31709D49"/>
    <w:rsid w:val="3346600C"/>
    <w:rsid w:val="34D6E1FF"/>
    <w:rsid w:val="35E8488B"/>
    <w:rsid w:val="37ADC4F5"/>
    <w:rsid w:val="384C21FB"/>
    <w:rsid w:val="38FB618D"/>
    <w:rsid w:val="3A0C6D70"/>
    <w:rsid w:val="3A85F554"/>
    <w:rsid w:val="3B1FCE5A"/>
    <w:rsid w:val="3BA83DD1"/>
    <w:rsid w:val="3BD5D088"/>
    <w:rsid w:val="3D6B99AF"/>
    <w:rsid w:val="3DEE7560"/>
    <w:rsid w:val="3E1D0679"/>
    <w:rsid w:val="3E503CC5"/>
    <w:rsid w:val="40973016"/>
    <w:rsid w:val="41261622"/>
    <w:rsid w:val="42330077"/>
    <w:rsid w:val="42DDC313"/>
    <w:rsid w:val="44BEFB3B"/>
    <w:rsid w:val="456AA139"/>
    <w:rsid w:val="45CF3A9C"/>
    <w:rsid w:val="4628185E"/>
    <w:rsid w:val="4706719A"/>
    <w:rsid w:val="4B700DA8"/>
    <w:rsid w:val="4C82C6E9"/>
    <w:rsid w:val="4D0BDE09"/>
    <w:rsid w:val="4FD01C47"/>
    <w:rsid w:val="52554697"/>
    <w:rsid w:val="590F9730"/>
    <w:rsid w:val="599F0AB6"/>
    <w:rsid w:val="5A15CAFC"/>
    <w:rsid w:val="5A24C1E2"/>
    <w:rsid w:val="5C874F78"/>
    <w:rsid w:val="5CDAF77F"/>
    <w:rsid w:val="5E0F15E3"/>
    <w:rsid w:val="5EC90AD8"/>
    <w:rsid w:val="5EE93C1F"/>
    <w:rsid w:val="6108ADDF"/>
    <w:rsid w:val="639693E5"/>
    <w:rsid w:val="639C6964"/>
    <w:rsid w:val="642CC119"/>
    <w:rsid w:val="665DEFC7"/>
    <w:rsid w:val="6725C92A"/>
    <w:rsid w:val="6728C629"/>
    <w:rsid w:val="6822BE3F"/>
    <w:rsid w:val="6A44A563"/>
    <w:rsid w:val="6A52E8FB"/>
    <w:rsid w:val="6AD8F3DC"/>
    <w:rsid w:val="6B3160EA"/>
    <w:rsid w:val="6CC88857"/>
    <w:rsid w:val="6DC01655"/>
    <w:rsid w:val="6FACDD60"/>
    <w:rsid w:val="702709A5"/>
    <w:rsid w:val="70A05896"/>
    <w:rsid w:val="70C37F14"/>
    <w:rsid w:val="714DF90D"/>
    <w:rsid w:val="72841F80"/>
    <w:rsid w:val="7365FE5C"/>
    <w:rsid w:val="77B2541C"/>
    <w:rsid w:val="7ACF02F8"/>
    <w:rsid w:val="7AD24F49"/>
    <w:rsid w:val="7B8D9BE2"/>
    <w:rsid w:val="7BC4189E"/>
    <w:rsid w:val="7BD8C385"/>
    <w:rsid w:val="7BE486FA"/>
    <w:rsid w:val="7CE5ADDA"/>
    <w:rsid w:val="7D8884E6"/>
    <w:rsid w:val="7F4A2377"/>
    <w:rsid w:val="7FC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D5066"/>
  <w15:chartTrackingRefBased/>
  <w15:docId w15:val="{0B0FD688-83FA-44FA-AF71-B7603ED5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C"/>
  </w:style>
  <w:style w:type="paragraph" w:styleId="Footer">
    <w:name w:val="footer"/>
    <w:basedOn w:val="Normal"/>
    <w:link w:val="Foot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C"/>
  </w:style>
  <w:style w:type="character" w:styleId="Hyperlink">
    <w:name w:val="Hyperlink"/>
    <w:basedOn w:val="DefaultParagraphFont"/>
    <w:uiPriority w:val="99"/>
    <w:unhideWhenUsed/>
    <w:rsid w:val="0028198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9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4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164FCA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99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D29B0"/>
    <w:rPr>
      <w:b/>
      <w:bCs/>
    </w:rPr>
  </w:style>
  <w:style w:type="paragraph" w:styleId="Revision">
    <w:name w:val="Revision"/>
    <w:hidden/>
    <w:uiPriority w:val="99"/>
    <w:semiHidden/>
    <w:rsid w:val="006A0494"/>
    <w:pPr>
      <w:spacing w:after="0" w:line="240" w:lineRule="auto"/>
    </w:pPr>
  </w:style>
  <w:style w:type="paragraph" w:customStyle="1" w:styleId="paragraph">
    <w:name w:val="paragraph"/>
    <w:basedOn w:val="Normal"/>
    <w:rsid w:val="0001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0796"/>
  </w:style>
  <w:style w:type="character" w:customStyle="1" w:styleId="eop">
    <w:name w:val="eop"/>
    <w:basedOn w:val="DefaultParagraphFont"/>
    <w:rsid w:val="00010796"/>
  </w:style>
  <w:style w:type="paragraph" w:styleId="PlainText">
    <w:name w:val="Plain Text"/>
    <w:basedOn w:val="Normal"/>
    <w:link w:val="PlainTextChar"/>
    <w:uiPriority w:val="99"/>
    <w:semiHidden/>
    <w:unhideWhenUsed/>
    <w:rsid w:val="00FD027D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027D"/>
    <w:rPr>
      <w:rFonts w:ascii="Calibri" w:eastAsia="Times New Roman" w:hAnsi="Calibri"/>
      <w:kern w:val="2"/>
      <w:szCs w:val="21"/>
      <w14:ligatures w14:val="standardContextual"/>
    </w:rPr>
  </w:style>
  <w:style w:type="paragraph" w:styleId="NormalWeb">
    <w:name w:val="Normal (Web)"/>
    <w:basedOn w:val="Normal"/>
    <w:uiPriority w:val="99"/>
    <w:unhideWhenUsed/>
    <w:rsid w:val="00DE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ew.officeapps.live.com/op/view.aspx?src=https%3A%2F%2Fagportal-s3bucket.s3.amazonaws.com%2Fuploadedfiles%2FHome%2FAbout_the_Office%2FOpen_Government%2FOpen_Government_Training%2FOnline%2520Training%2520Steps%25202019.doc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hs.wa.gov/altsa/stakeholders/consumer-directed-employer-rate-setting-boar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cc02.safelinks.protection.outlook.com/?url=https%3A%2F%2Fwww.atg.wa.gov%2Fopen-government-training&amp;data=05%7C02%7CCDERateSettingBoard%40dshs.wa.gov%7Cd2c563cc959a41a22ca908dc2ca7bbd9%7C11d0e217264e400a8ba057dcc127d72d%7C0%7C0%7C638434346131213610%7CUnknown%7CTWFpbGZsb3d8eyJWIjoiMC4wLjAwMDAiLCJQIjoiV2luMzIiLCJBTiI6Ik1haWwiLCJXVCI6Mn0%3D%7C0%7C%7C%7C&amp;sdata=cJNav8U01WGl7bquKhgEf63H%2BmXM8UU5r7LT0OB3N0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TaxCatchAll xmlns="ea6e27a8-956e-418d-941e-33ab118ed2a5" xsi:nil="true"/>
  </documentManagement>
</p:properties>
</file>

<file path=customXml/itemProps1.xml><?xml version="1.0" encoding="utf-8"?>
<ds:datastoreItem xmlns:ds="http://schemas.openxmlformats.org/officeDocument/2006/customXml" ds:itemID="{239F18F4-AFB5-47ED-BB14-FAEFF07E3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282045-0E13-4F18-9885-AABFA33FA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8D188-CCB3-491B-97BC-76FC24B2AB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6e2a9b-30a5-4f09-b2c8-22f86795c4de"/>
    <ds:schemaRef ds:uri="ea6e27a8-956e-418d-941e-33ab118ed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1184</Words>
  <Characters>6753</Characters>
  <Application>Microsoft Office Word</Application>
  <DocSecurity>0</DocSecurity>
  <Lines>56</Lines>
  <Paragraphs>15</Paragraphs>
  <ScaleCrop>false</ScaleCrop>
  <Company>Washington State DSHS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(DSHS/ALTSA/OAS)</cp:lastModifiedBy>
  <cp:revision>3</cp:revision>
  <cp:lastPrinted>2024-06-13T14:15:00Z</cp:lastPrinted>
  <dcterms:created xsi:type="dcterms:W3CDTF">2024-07-08T16:00:00Z</dcterms:created>
  <dcterms:modified xsi:type="dcterms:W3CDTF">2024-07-08T16:01:00Z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MediaServiceImageTags">
    <vt:lpwstr/>
  </property>
</Properties>
</file>