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8541"/>
      </w:tblGrid>
      <w:tr w:rsidR="00D27DC5" w:rsidRPr="00A070F8" w14:paraId="2B0E8A2F" w14:textId="77777777" w:rsidTr="00D27DC5">
        <w:trPr>
          <w:trHeight w:val="1341"/>
        </w:trPr>
        <w:tc>
          <w:tcPr>
            <w:tcW w:w="2259" w:type="dxa"/>
            <w:tcBorders>
              <w:top w:val="nil"/>
              <w:left w:val="nil"/>
              <w:bottom w:val="nil"/>
              <w:right w:val="nil"/>
            </w:tcBorders>
          </w:tcPr>
          <w:p w14:paraId="7F3BFE1B" w14:textId="7C4DE6FC" w:rsidR="00D27DC5" w:rsidRPr="00A070F8" w:rsidRDefault="00D27DC5" w:rsidP="00D27DC5">
            <w:pPr>
              <w:rPr>
                <w:rFonts w:ascii="Arial" w:hAnsi="Arial" w:cs="Arial"/>
                <w:sz w:val="20"/>
                <w:szCs w:val="20"/>
              </w:rPr>
            </w:pPr>
            <w:r w:rsidRPr="00A070F8">
              <w:rPr>
                <w:rFonts w:ascii="Arial" w:hAnsi="Arial" w:cs="Arial"/>
                <w:noProof/>
                <w:sz w:val="20"/>
                <w:szCs w:val="20"/>
                <w:lang w:val="es-US"/>
              </w:rPr>
              <w:drawing>
                <wp:inline distT="0" distB="0" distL="0" distR="0" wp14:anchorId="0FCBEB35" wp14:editId="60E2EA93">
                  <wp:extent cx="1296035"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747395"/>
                          </a:xfrm>
                          <a:prstGeom prst="rect">
                            <a:avLst/>
                          </a:prstGeom>
                          <a:noFill/>
                          <a:ln>
                            <a:noFill/>
                          </a:ln>
                        </pic:spPr>
                      </pic:pic>
                    </a:graphicData>
                  </a:graphic>
                </wp:inline>
              </w:drawing>
            </w:r>
          </w:p>
        </w:tc>
        <w:tc>
          <w:tcPr>
            <w:tcW w:w="8541" w:type="dxa"/>
            <w:tcBorders>
              <w:top w:val="nil"/>
              <w:left w:val="nil"/>
              <w:bottom w:val="nil"/>
              <w:right w:val="nil"/>
            </w:tcBorders>
            <w:vAlign w:val="center"/>
          </w:tcPr>
          <w:p w14:paraId="3D882EA9" w14:textId="77777777" w:rsidR="00D27DC5" w:rsidRPr="00A070F8" w:rsidRDefault="00D27DC5" w:rsidP="00D27DC5">
            <w:pPr>
              <w:tabs>
                <w:tab w:val="center" w:pos="3861"/>
              </w:tabs>
              <w:rPr>
                <w:rFonts w:ascii="Arial" w:hAnsi="Arial" w:cs="Arial"/>
                <w:b/>
                <w:sz w:val="28"/>
                <w:szCs w:val="28"/>
                <w:lang w:val="es-419"/>
              </w:rPr>
            </w:pPr>
            <w:r w:rsidRPr="00A070F8">
              <w:rPr>
                <w:rFonts w:ascii="Arial" w:hAnsi="Arial" w:cs="Arial"/>
                <w:sz w:val="28"/>
                <w:szCs w:val="28"/>
                <w:lang w:val="es-US"/>
              </w:rPr>
              <w:tab/>
            </w:r>
            <w:r w:rsidRPr="00A070F8">
              <w:rPr>
                <w:rFonts w:ascii="Arial" w:hAnsi="Arial" w:cs="Arial"/>
                <w:b/>
                <w:bCs/>
                <w:sz w:val="28"/>
                <w:szCs w:val="28"/>
                <w:lang w:val="es-US"/>
              </w:rPr>
              <w:t xml:space="preserve">Su responsabilidad de pagar parte de los costos del </w:t>
            </w:r>
            <w:r w:rsidRPr="00A070F8">
              <w:rPr>
                <w:rFonts w:ascii="Arial" w:hAnsi="Arial" w:cs="Arial"/>
                <w:b/>
                <w:bCs/>
                <w:sz w:val="28"/>
                <w:szCs w:val="28"/>
                <w:lang w:val="es-US"/>
              </w:rPr>
              <w:tab/>
              <w:t>cuidado en el centro de habilitación residencial</w:t>
            </w:r>
          </w:p>
          <w:p w14:paraId="3B9054B5" w14:textId="1D91785C" w:rsidR="00D27DC5" w:rsidRPr="00A070F8" w:rsidRDefault="00D27DC5" w:rsidP="00D27DC5">
            <w:pPr>
              <w:tabs>
                <w:tab w:val="center" w:pos="3861"/>
              </w:tabs>
              <w:rPr>
                <w:rFonts w:ascii="Arial" w:hAnsi="Arial" w:cs="Arial"/>
                <w:sz w:val="21"/>
                <w:szCs w:val="21"/>
              </w:rPr>
            </w:pPr>
            <w:r w:rsidRPr="00A070F8">
              <w:rPr>
                <w:rFonts w:ascii="Arial" w:hAnsi="Arial" w:cs="Arial"/>
                <w:b/>
                <w:bCs/>
                <w:sz w:val="21"/>
                <w:szCs w:val="21"/>
                <w:lang w:val="es-419"/>
              </w:rPr>
              <w:tab/>
            </w:r>
            <w:r w:rsidRPr="00A070F8">
              <w:rPr>
                <w:rFonts w:ascii="Arial" w:hAnsi="Arial" w:cs="Arial"/>
                <w:b/>
                <w:bCs/>
                <w:sz w:val="21"/>
                <w:szCs w:val="21"/>
              </w:rPr>
              <w:t xml:space="preserve">Your Responsibility to Pay Towards Costs of Care at the </w:t>
            </w:r>
            <w:r w:rsidR="00A070F8" w:rsidRPr="00A070F8">
              <w:rPr>
                <w:rFonts w:ascii="Arial" w:hAnsi="Arial" w:cs="Arial"/>
                <w:b/>
                <w:bCs/>
                <w:sz w:val="21"/>
                <w:szCs w:val="21"/>
              </w:rPr>
              <w:br/>
            </w:r>
            <w:r w:rsidRPr="00A070F8">
              <w:rPr>
                <w:rFonts w:ascii="Arial" w:hAnsi="Arial" w:cs="Arial"/>
                <w:b/>
                <w:bCs/>
                <w:sz w:val="21"/>
                <w:szCs w:val="21"/>
              </w:rPr>
              <w:tab/>
              <w:t>Residential Habilitation Center</w:t>
            </w:r>
          </w:p>
        </w:tc>
      </w:tr>
      <w:tr w:rsidR="00D27DC5" w:rsidRPr="00A070F8" w14:paraId="2699A7A4" w14:textId="77777777" w:rsidTr="00D27DC5">
        <w:trPr>
          <w:trHeight w:val="10989"/>
        </w:trPr>
        <w:tc>
          <w:tcPr>
            <w:tcW w:w="10800" w:type="dxa"/>
            <w:gridSpan w:val="2"/>
            <w:tcBorders>
              <w:top w:val="nil"/>
              <w:left w:val="nil"/>
              <w:bottom w:val="nil"/>
              <w:right w:val="nil"/>
            </w:tcBorders>
            <w:shd w:val="clear" w:color="auto" w:fill="auto"/>
          </w:tcPr>
          <w:p w14:paraId="67D7EC29" w14:textId="1322CC05" w:rsidR="00D27DC5" w:rsidRPr="00A070F8" w:rsidRDefault="00D27DC5" w:rsidP="00D27DC5">
            <w:pPr>
              <w:spacing w:before="60"/>
            </w:pPr>
            <w:r w:rsidRPr="00A070F8">
              <w:rPr>
                <w:b/>
                <w:bCs/>
                <w:lang w:val="es-US"/>
              </w:rPr>
              <w:fldChar w:fldCharType="begin">
                <w:ffData>
                  <w:name w:val="Text1"/>
                  <w:enabled/>
                  <w:calcOnExit w:val="0"/>
                  <w:textInput>
                    <w:type w:val="date"/>
                    <w:format w:val="MM/DD/YYYY"/>
                  </w:textInput>
                </w:ffData>
              </w:fldChar>
            </w:r>
            <w:bookmarkStart w:id="0" w:name="Text1"/>
            <w:r w:rsidRPr="00A070F8">
              <w:rPr>
                <w:b/>
                <w:bCs/>
                <w:lang w:val="es-US"/>
              </w:rPr>
              <w:instrText xml:space="preserve"> FORMTEXT </w:instrText>
            </w:r>
            <w:r w:rsidRPr="00A070F8">
              <w:rPr>
                <w:b/>
                <w:bCs/>
                <w:lang w:val="es-US"/>
              </w:rPr>
            </w:r>
            <w:r w:rsidRPr="00A070F8">
              <w:rPr>
                <w:b/>
                <w:bCs/>
                <w:lang w:val="es-US"/>
              </w:rPr>
              <w:fldChar w:fldCharType="separate"/>
            </w:r>
            <w:r w:rsidR="001E3F3B">
              <w:rPr>
                <w:b/>
                <w:bCs/>
                <w:noProof/>
                <w:lang w:val="es-US"/>
              </w:rPr>
              <w:t> </w:t>
            </w:r>
            <w:r w:rsidR="001E3F3B">
              <w:rPr>
                <w:b/>
                <w:bCs/>
                <w:noProof/>
                <w:lang w:val="es-US"/>
              </w:rPr>
              <w:t> </w:t>
            </w:r>
            <w:r w:rsidR="001E3F3B">
              <w:rPr>
                <w:b/>
                <w:bCs/>
                <w:noProof/>
                <w:lang w:val="es-US"/>
              </w:rPr>
              <w:t> </w:t>
            </w:r>
            <w:r w:rsidR="001E3F3B">
              <w:rPr>
                <w:b/>
                <w:bCs/>
                <w:noProof/>
                <w:lang w:val="es-US"/>
              </w:rPr>
              <w:t> </w:t>
            </w:r>
            <w:r w:rsidR="001E3F3B">
              <w:rPr>
                <w:b/>
                <w:bCs/>
                <w:noProof/>
                <w:lang w:val="es-US"/>
              </w:rPr>
              <w:t> </w:t>
            </w:r>
            <w:r w:rsidRPr="00A070F8">
              <w:rPr>
                <w:b/>
                <w:bCs/>
                <w:lang w:val="es-US"/>
              </w:rPr>
              <w:fldChar w:fldCharType="end"/>
            </w:r>
            <w:bookmarkEnd w:id="0"/>
          </w:p>
          <w:p w14:paraId="618BDED9" w14:textId="77777777" w:rsidR="00D27DC5" w:rsidRPr="00A070F8" w:rsidRDefault="00D27DC5" w:rsidP="00D27DC5">
            <w:pPr>
              <w:spacing w:before="60"/>
              <w:rPr>
                <w:rFonts w:ascii="Arial" w:hAnsi="Arial" w:cs="Arial"/>
                <w:sz w:val="20"/>
                <w:szCs w:val="20"/>
              </w:rPr>
            </w:pPr>
          </w:p>
          <w:p w14:paraId="4DF111A2" w14:textId="3261AB83" w:rsidR="00D27DC5" w:rsidRPr="00A070F8" w:rsidRDefault="00D27DC5" w:rsidP="00D27DC5">
            <w:pPr>
              <w:spacing w:before="60"/>
              <w:rPr>
                <w:rFonts w:ascii="Arial" w:hAnsi="Arial" w:cs="Arial"/>
                <w:sz w:val="20"/>
                <w:szCs w:val="20"/>
                <w:lang w:val="es-419"/>
              </w:rPr>
            </w:pPr>
            <w:r w:rsidRPr="00A070F8">
              <w:rPr>
                <w:rFonts w:ascii="Arial" w:hAnsi="Arial"/>
                <w:sz w:val="20"/>
                <w:szCs w:val="20"/>
                <w:lang w:val="es-US"/>
              </w:rPr>
              <w:t xml:space="preserve">Para: </w:t>
            </w:r>
            <w:r w:rsidRPr="00A070F8">
              <w:rPr>
                <w:b/>
                <w:bCs/>
                <w:sz w:val="20"/>
                <w:szCs w:val="20"/>
                <w:lang w:val="es-US"/>
              </w:rPr>
              <w:t xml:space="preserve"> </w:t>
            </w:r>
            <w:r w:rsidRPr="00A070F8">
              <w:rPr>
                <w:b/>
                <w:bCs/>
                <w:lang w:val="es-US"/>
              </w:rPr>
              <w:fldChar w:fldCharType="begin">
                <w:ffData>
                  <w:name w:val="Text1"/>
                  <w:enabled/>
                  <w:calcOnExit w:val="0"/>
                  <w:textInput/>
                </w:ffData>
              </w:fldChar>
            </w:r>
            <w:r w:rsidRPr="00A070F8">
              <w:rPr>
                <w:b/>
                <w:bCs/>
                <w:lang w:val="es-US"/>
              </w:rPr>
              <w:instrText xml:space="preserve"> FORMTEXT </w:instrText>
            </w:r>
            <w:r w:rsidRPr="00A070F8">
              <w:rPr>
                <w:b/>
                <w:bCs/>
                <w:lang w:val="es-US"/>
              </w:rPr>
            </w:r>
            <w:r w:rsidRPr="00A070F8">
              <w:rPr>
                <w:b/>
                <w:bCs/>
                <w:lang w:val="es-US"/>
              </w:rPr>
              <w:fldChar w:fldCharType="separate"/>
            </w:r>
            <w:r w:rsidR="001E3F3B">
              <w:rPr>
                <w:b/>
                <w:bCs/>
                <w:noProof/>
                <w:lang w:val="es-US"/>
              </w:rPr>
              <w:t> </w:t>
            </w:r>
            <w:r w:rsidR="001E3F3B">
              <w:rPr>
                <w:b/>
                <w:bCs/>
                <w:noProof/>
                <w:lang w:val="es-US"/>
              </w:rPr>
              <w:t> </w:t>
            </w:r>
            <w:r w:rsidR="001E3F3B">
              <w:rPr>
                <w:b/>
                <w:bCs/>
                <w:noProof/>
                <w:lang w:val="es-US"/>
              </w:rPr>
              <w:t> </w:t>
            </w:r>
            <w:r w:rsidR="001E3F3B">
              <w:rPr>
                <w:b/>
                <w:bCs/>
                <w:noProof/>
                <w:lang w:val="es-US"/>
              </w:rPr>
              <w:t> </w:t>
            </w:r>
            <w:r w:rsidR="001E3F3B">
              <w:rPr>
                <w:b/>
                <w:bCs/>
                <w:noProof/>
                <w:lang w:val="es-US"/>
              </w:rPr>
              <w:t> </w:t>
            </w:r>
            <w:r w:rsidRPr="00A070F8">
              <w:rPr>
                <w:lang w:val="es-US"/>
              </w:rPr>
              <w:fldChar w:fldCharType="end"/>
            </w:r>
          </w:p>
          <w:p w14:paraId="343E55C9" w14:textId="77777777" w:rsidR="00D27DC5" w:rsidRPr="00A070F8" w:rsidRDefault="00D27DC5" w:rsidP="00D27DC5">
            <w:pPr>
              <w:spacing w:before="60"/>
              <w:rPr>
                <w:rFonts w:ascii="Arial" w:hAnsi="Arial" w:cs="Arial"/>
                <w:sz w:val="20"/>
                <w:szCs w:val="20"/>
                <w:lang w:val="es-419"/>
              </w:rPr>
            </w:pPr>
          </w:p>
          <w:p w14:paraId="566DC301" w14:textId="02B37255" w:rsidR="00D27DC5" w:rsidRPr="00A070F8" w:rsidRDefault="00D27DC5" w:rsidP="00D27DC5">
            <w:pPr>
              <w:spacing w:before="60"/>
              <w:rPr>
                <w:rFonts w:ascii="Arial" w:hAnsi="Arial" w:cs="Arial"/>
                <w:sz w:val="20"/>
                <w:szCs w:val="20"/>
                <w:lang w:val="es-419"/>
              </w:rPr>
            </w:pPr>
            <w:r w:rsidRPr="00A070F8">
              <w:rPr>
                <w:rFonts w:ascii="Arial" w:hAnsi="Arial"/>
                <w:sz w:val="20"/>
                <w:szCs w:val="20"/>
                <w:lang w:val="es-US"/>
              </w:rPr>
              <w:t xml:space="preserve">De:  </w:t>
            </w:r>
            <w:r w:rsidRPr="00A070F8">
              <w:rPr>
                <w:lang w:val="es-US"/>
              </w:rPr>
              <w:fldChar w:fldCharType="begin">
                <w:ffData>
                  <w:name w:val="Text1"/>
                  <w:enabled/>
                  <w:calcOnExit w:val="0"/>
                  <w:textInput/>
                </w:ffData>
              </w:fldChar>
            </w:r>
            <w:r w:rsidRPr="00A070F8">
              <w:rPr>
                <w:lang w:val="es-US"/>
              </w:rPr>
              <w:instrText xml:space="preserve"> FORMTEXT </w:instrText>
            </w:r>
            <w:r w:rsidRPr="00A070F8">
              <w:rPr>
                <w:lang w:val="es-US"/>
              </w:rPr>
            </w:r>
            <w:r w:rsidRPr="00A070F8">
              <w:rPr>
                <w:lang w:val="es-US"/>
              </w:rPr>
              <w:fldChar w:fldCharType="separate"/>
            </w:r>
            <w:r w:rsidR="001E3F3B">
              <w:rPr>
                <w:noProof/>
                <w:lang w:val="es-US"/>
              </w:rPr>
              <w:t> </w:t>
            </w:r>
            <w:r w:rsidR="001E3F3B">
              <w:rPr>
                <w:noProof/>
                <w:lang w:val="es-US"/>
              </w:rPr>
              <w:t> </w:t>
            </w:r>
            <w:r w:rsidR="001E3F3B">
              <w:rPr>
                <w:noProof/>
                <w:lang w:val="es-US"/>
              </w:rPr>
              <w:t> </w:t>
            </w:r>
            <w:r w:rsidR="001E3F3B">
              <w:rPr>
                <w:noProof/>
                <w:lang w:val="es-US"/>
              </w:rPr>
              <w:t> </w:t>
            </w:r>
            <w:r w:rsidR="001E3F3B">
              <w:rPr>
                <w:noProof/>
                <w:lang w:val="es-US"/>
              </w:rPr>
              <w:t> </w:t>
            </w:r>
            <w:r w:rsidRPr="00A070F8">
              <w:rPr>
                <w:lang w:val="es-US"/>
              </w:rPr>
              <w:fldChar w:fldCharType="end"/>
            </w:r>
          </w:p>
          <w:p w14:paraId="4BDEE60A" w14:textId="77777777" w:rsidR="00D27DC5" w:rsidRPr="00A070F8" w:rsidRDefault="00D27DC5" w:rsidP="00D27DC5">
            <w:pPr>
              <w:spacing w:before="120"/>
              <w:rPr>
                <w:rFonts w:ascii="Arial" w:hAnsi="Arial" w:cs="Arial"/>
                <w:sz w:val="20"/>
                <w:szCs w:val="20"/>
                <w:lang w:val="es-419"/>
              </w:rPr>
            </w:pPr>
            <w:r w:rsidRPr="00A070F8">
              <w:rPr>
                <w:rFonts w:ascii="Arial" w:hAnsi="Arial" w:cs="Arial"/>
                <w:sz w:val="20"/>
                <w:szCs w:val="20"/>
                <w:lang w:val="es-US"/>
              </w:rPr>
              <w:t>Como nuevo residente en el centro de habilitación residencial (RHC, por sus siglas en inglés), una parte del Departamento de Servicios Sociales y de Salud (DSHS, por sus siglas en inglés), es posible que reciba una notificación indicando que usted es responsable por el pago de una parte de su cuidado.  Ésta se denomina aviso de determinación de responsabilidad (NFR, por sus siglas en inglés) y la cantidad que usted se adeuda se denomina "participación".  La Oficina de Servicios Comunitarios (CSO, por sus siglas en inglés) le enviará la NFR al principio y cada vez que su participación cambie.</w:t>
            </w:r>
          </w:p>
          <w:p w14:paraId="412BDDF5" w14:textId="77777777" w:rsidR="00D27DC5" w:rsidRPr="00A070F8" w:rsidRDefault="00D27DC5" w:rsidP="00D27DC5">
            <w:pPr>
              <w:spacing w:before="120"/>
              <w:rPr>
                <w:rFonts w:ascii="Arial" w:hAnsi="Arial" w:cs="Arial"/>
                <w:sz w:val="20"/>
                <w:szCs w:val="20"/>
                <w:lang w:val="es-419"/>
              </w:rPr>
            </w:pPr>
            <w:r w:rsidRPr="00A070F8">
              <w:rPr>
                <w:rFonts w:ascii="Arial" w:hAnsi="Arial" w:cs="Arial"/>
                <w:sz w:val="20"/>
                <w:szCs w:val="20"/>
                <w:lang w:val="es-US"/>
              </w:rPr>
              <w:t>Cuando sus recursos financieros y gastos cambien, esto afectará el monto que adeude como participación.  La Oficina de Servicios Comunitarios (CSO) le notificará cuando el monto de su participación cambie.</w:t>
            </w:r>
          </w:p>
          <w:p w14:paraId="4AEECF0E" w14:textId="77777777" w:rsidR="00D27DC5" w:rsidRPr="00A070F8" w:rsidRDefault="00D27DC5" w:rsidP="00D27DC5">
            <w:pPr>
              <w:spacing w:before="120"/>
              <w:rPr>
                <w:rFonts w:ascii="Arial" w:hAnsi="Arial" w:cs="Arial"/>
                <w:sz w:val="20"/>
                <w:szCs w:val="20"/>
                <w:lang w:val="es-419"/>
              </w:rPr>
            </w:pPr>
            <w:r w:rsidRPr="00A070F8">
              <w:rPr>
                <w:rFonts w:ascii="Arial" w:hAnsi="Arial" w:cs="Arial"/>
                <w:sz w:val="20"/>
                <w:szCs w:val="20"/>
                <w:lang w:val="es-US"/>
              </w:rPr>
              <w:t>Existen tres organizaciones que participan en el manejo de la parte financiera de su estancia en el RHC.</w:t>
            </w:r>
          </w:p>
          <w:p w14:paraId="468A17C3" w14:textId="3908D872" w:rsidR="00D27DC5" w:rsidRPr="00A070F8" w:rsidRDefault="00D27DC5" w:rsidP="00A070F8">
            <w:pPr>
              <w:spacing w:before="40"/>
              <w:ind w:left="345" w:hanging="345"/>
              <w:rPr>
                <w:rFonts w:ascii="Arial" w:hAnsi="Arial" w:cs="Arial"/>
                <w:sz w:val="20"/>
                <w:szCs w:val="20"/>
                <w:lang w:val="es-419"/>
              </w:rPr>
            </w:pPr>
            <w:r w:rsidRPr="00A070F8">
              <w:rPr>
                <w:rFonts w:ascii="Arial" w:hAnsi="Arial" w:cs="Arial"/>
                <w:sz w:val="20"/>
                <w:szCs w:val="20"/>
                <w:lang w:val="es-US"/>
              </w:rPr>
              <w:t>1)</w:t>
            </w:r>
            <w:r w:rsidRPr="00A070F8">
              <w:rPr>
                <w:rFonts w:ascii="Arial" w:hAnsi="Arial" w:cs="Arial"/>
                <w:sz w:val="20"/>
                <w:szCs w:val="20"/>
                <w:lang w:val="es-US"/>
              </w:rPr>
              <w:tab/>
              <w:t>El RHC prestará servicios y apoyos durante su residencia.  También será el principal encargado de sus registros</w:t>
            </w:r>
            <w:r w:rsidR="00A070F8">
              <w:rPr>
                <w:rFonts w:ascii="Arial" w:hAnsi="Arial" w:cs="Arial"/>
                <w:sz w:val="20"/>
                <w:szCs w:val="20"/>
                <w:lang w:val="es-US"/>
              </w:rPr>
              <w:t xml:space="preserve"> </w:t>
            </w:r>
            <w:r w:rsidRPr="00A070F8">
              <w:rPr>
                <w:rFonts w:ascii="Arial" w:hAnsi="Arial" w:cs="Arial"/>
                <w:sz w:val="20"/>
                <w:szCs w:val="20"/>
                <w:lang w:val="es-US"/>
              </w:rPr>
              <w:t>financieros diarios.</w:t>
            </w:r>
          </w:p>
          <w:p w14:paraId="3ABE7F36" w14:textId="6CE854D3" w:rsidR="00D27DC5" w:rsidRPr="00A070F8" w:rsidRDefault="00D27DC5" w:rsidP="00A070F8">
            <w:pPr>
              <w:spacing w:before="40"/>
              <w:ind w:left="345" w:hanging="345"/>
              <w:rPr>
                <w:rFonts w:ascii="Arial" w:hAnsi="Arial" w:cs="Arial"/>
                <w:sz w:val="20"/>
                <w:szCs w:val="20"/>
                <w:lang w:val="es-419"/>
              </w:rPr>
            </w:pPr>
            <w:r w:rsidRPr="00A070F8">
              <w:rPr>
                <w:rFonts w:ascii="Arial" w:hAnsi="Arial" w:cs="Arial"/>
                <w:sz w:val="20"/>
                <w:szCs w:val="20"/>
                <w:lang w:val="es-US"/>
              </w:rPr>
              <w:t>2)</w:t>
            </w:r>
            <w:r w:rsidRPr="00A070F8">
              <w:rPr>
                <w:rFonts w:ascii="Arial" w:hAnsi="Arial" w:cs="Arial"/>
                <w:sz w:val="20"/>
                <w:szCs w:val="20"/>
                <w:lang w:val="es-US"/>
              </w:rPr>
              <w:tab/>
              <w:t>La Oficina de Servicios Comunitarios (CSO) determinará su elegibilidad financiera y determinará su obligación de participación.</w:t>
            </w:r>
          </w:p>
          <w:p w14:paraId="39231F9F" w14:textId="6F13AB46" w:rsidR="00D27DC5" w:rsidRPr="00A070F8" w:rsidRDefault="00D27DC5" w:rsidP="00A070F8">
            <w:pPr>
              <w:spacing w:before="40"/>
              <w:ind w:left="345" w:hanging="345"/>
              <w:rPr>
                <w:rFonts w:ascii="Arial" w:hAnsi="Arial" w:cs="Arial"/>
                <w:sz w:val="20"/>
                <w:szCs w:val="20"/>
                <w:lang w:val="es-419"/>
              </w:rPr>
            </w:pPr>
            <w:r w:rsidRPr="00A070F8">
              <w:rPr>
                <w:rFonts w:ascii="Arial" w:hAnsi="Arial" w:cs="Arial"/>
                <w:sz w:val="20"/>
                <w:szCs w:val="20"/>
                <w:lang w:val="es-US"/>
              </w:rPr>
              <w:t>3)</w:t>
            </w:r>
            <w:r w:rsidRPr="00A070F8">
              <w:rPr>
                <w:rFonts w:ascii="Arial" w:hAnsi="Arial" w:cs="Arial"/>
                <w:sz w:val="20"/>
                <w:szCs w:val="20"/>
                <w:lang w:val="es-US"/>
              </w:rPr>
              <w:tab/>
              <w:t>La Oficina de Recuperación Financiera (OFR, por sus siglas en inglés) es responsable de cobrar su participación y mantiene un registro completo de las actividades de transacción de su cuenta.  La OFR le enviará por correo un estado de cuenta cada mes.</w:t>
            </w:r>
          </w:p>
          <w:p w14:paraId="1380EAE9" w14:textId="77777777" w:rsidR="00D27DC5" w:rsidRPr="00A070F8" w:rsidRDefault="00D27DC5" w:rsidP="00D27DC5">
            <w:pPr>
              <w:spacing w:before="120"/>
              <w:rPr>
                <w:rFonts w:ascii="Arial" w:hAnsi="Arial" w:cs="Arial"/>
                <w:sz w:val="20"/>
                <w:szCs w:val="20"/>
                <w:lang w:val="es-419"/>
              </w:rPr>
            </w:pPr>
            <w:r w:rsidRPr="00A070F8">
              <w:rPr>
                <w:rFonts w:ascii="Arial" w:hAnsi="Arial" w:cs="Arial"/>
                <w:sz w:val="20"/>
                <w:szCs w:val="20"/>
                <w:lang w:val="es-US"/>
              </w:rPr>
              <w:t>El DSHS le pedirá información sobre sus ingresos y gastos y, sobre la base de esa información, la Oficina de Servicios Comunitarios (CSO) calculará la cantidad que usted adeuda como su participación.  Esta participación es el monto que adeuda mensualmente por el costo de su cuidado en el RHC.  Se le enviará su aviso de determinación de responsabilidad junto con nuestro aviso de participación.  Su aviso de participación incluirá el monto que adeuda y la dirección a la que debe enviar su pago.  Recibirá un estado de cuenta mensual con un sobre de devolución y un cupón.  Debe incluir el cupón con su pago.  Si usted tiene un representante legal, éste se encargará de proporcionar la información solicitada a fin de que pueda calcularse su participación.</w:t>
            </w:r>
          </w:p>
          <w:p w14:paraId="53C09F72" w14:textId="77777777" w:rsidR="00D27DC5" w:rsidRPr="00A070F8" w:rsidRDefault="00D27DC5" w:rsidP="00D27DC5">
            <w:pPr>
              <w:spacing w:before="120"/>
              <w:rPr>
                <w:rFonts w:ascii="Arial" w:hAnsi="Arial" w:cs="Arial"/>
                <w:sz w:val="20"/>
                <w:szCs w:val="20"/>
                <w:lang w:val="es-419"/>
              </w:rPr>
            </w:pPr>
            <w:r w:rsidRPr="00A070F8">
              <w:rPr>
                <w:rFonts w:ascii="Arial" w:hAnsi="Arial" w:cs="Arial"/>
                <w:sz w:val="20"/>
                <w:szCs w:val="20"/>
                <w:lang w:val="es-US"/>
              </w:rPr>
              <w:t>La Oficina de Servicios Comunitarios (CSO) del DSHS calcula su obligación conforme a WAC 388-513-1380 y ese monto está incluido en su carta.  La CSO determinará el costo de su participación basándose en un estudio de lo siguiente:</w:t>
            </w:r>
          </w:p>
          <w:p w14:paraId="1FB1B81A" w14:textId="77777777" w:rsidR="00D27DC5" w:rsidRPr="00A070F8" w:rsidRDefault="00D27DC5" w:rsidP="00D27DC5">
            <w:pPr>
              <w:numPr>
                <w:ilvl w:val="0"/>
                <w:numId w:val="2"/>
              </w:numPr>
              <w:tabs>
                <w:tab w:val="clear" w:pos="720"/>
                <w:tab w:val="num" w:pos="360"/>
              </w:tabs>
              <w:spacing w:before="40"/>
              <w:ind w:left="360"/>
              <w:rPr>
                <w:rFonts w:ascii="Arial" w:hAnsi="Arial" w:cs="Arial"/>
                <w:sz w:val="20"/>
                <w:szCs w:val="20"/>
                <w:lang w:val="es-419"/>
              </w:rPr>
            </w:pPr>
            <w:r w:rsidRPr="00A070F8">
              <w:rPr>
                <w:rFonts w:ascii="Arial" w:hAnsi="Arial" w:cs="Arial"/>
                <w:sz w:val="20"/>
                <w:szCs w:val="20"/>
                <w:lang w:val="es-US"/>
              </w:rPr>
              <w:t>Ingresos y salarios, incluyendo el Ingreso Suplementario de Seguridad (SSI, por sus siglas en inglés)</w:t>
            </w:r>
          </w:p>
          <w:p w14:paraId="7FF06F32" w14:textId="77777777" w:rsidR="00D27DC5" w:rsidRPr="00A070F8" w:rsidRDefault="00D27DC5" w:rsidP="00D27DC5">
            <w:pPr>
              <w:numPr>
                <w:ilvl w:val="0"/>
                <w:numId w:val="2"/>
              </w:numPr>
              <w:tabs>
                <w:tab w:val="clear" w:pos="720"/>
                <w:tab w:val="num" w:pos="360"/>
              </w:tabs>
              <w:spacing w:before="40"/>
              <w:ind w:left="360"/>
              <w:rPr>
                <w:rFonts w:ascii="Arial" w:hAnsi="Arial" w:cs="Arial"/>
                <w:sz w:val="20"/>
                <w:szCs w:val="20"/>
                <w:lang w:val="es-419"/>
              </w:rPr>
            </w:pPr>
            <w:r w:rsidRPr="00A070F8">
              <w:rPr>
                <w:rFonts w:ascii="Arial" w:hAnsi="Arial" w:cs="Arial"/>
                <w:sz w:val="20"/>
                <w:szCs w:val="20"/>
                <w:lang w:val="es-US"/>
              </w:rPr>
              <w:t>Recursos por encima del límite de $2,000, incluida la venta o transferencia de bienes</w:t>
            </w:r>
          </w:p>
          <w:p w14:paraId="45E6C261" w14:textId="77777777" w:rsidR="00D27DC5" w:rsidRPr="00A070F8" w:rsidRDefault="00D27DC5" w:rsidP="00D27DC5">
            <w:pPr>
              <w:numPr>
                <w:ilvl w:val="0"/>
                <w:numId w:val="2"/>
              </w:numPr>
              <w:tabs>
                <w:tab w:val="clear" w:pos="720"/>
                <w:tab w:val="num" w:pos="360"/>
              </w:tabs>
              <w:spacing w:before="40"/>
              <w:ind w:left="360"/>
              <w:rPr>
                <w:rFonts w:ascii="Arial" w:hAnsi="Arial" w:cs="Arial"/>
                <w:sz w:val="20"/>
                <w:szCs w:val="20"/>
              </w:rPr>
            </w:pPr>
            <w:r w:rsidRPr="00A070F8">
              <w:rPr>
                <w:rFonts w:ascii="Arial" w:hAnsi="Arial" w:cs="Arial"/>
                <w:sz w:val="20"/>
                <w:szCs w:val="20"/>
                <w:lang w:val="es-US"/>
              </w:rPr>
              <w:t>Impuestos estatales y federales</w:t>
            </w:r>
          </w:p>
          <w:p w14:paraId="40BBEEC3" w14:textId="77777777" w:rsidR="00D27DC5" w:rsidRPr="00A070F8" w:rsidRDefault="00D27DC5" w:rsidP="00D27DC5">
            <w:pPr>
              <w:numPr>
                <w:ilvl w:val="0"/>
                <w:numId w:val="2"/>
              </w:numPr>
              <w:tabs>
                <w:tab w:val="clear" w:pos="720"/>
                <w:tab w:val="num" w:pos="360"/>
              </w:tabs>
              <w:spacing w:before="40"/>
              <w:ind w:left="360"/>
              <w:rPr>
                <w:rFonts w:ascii="Arial" w:hAnsi="Arial" w:cs="Arial"/>
                <w:sz w:val="20"/>
                <w:szCs w:val="20"/>
                <w:lang w:val="es-419"/>
              </w:rPr>
            </w:pPr>
            <w:r w:rsidRPr="00A070F8">
              <w:rPr>
                <w:rFonts w:ascii="Arial" w:hAnsi="Arial" w:cs="Arial"/>
                <w:sz w:val="20"/>
                <w:szCs w:val="20"/>
                <w:lang w:val="es-US"/>
              </w:rPr>
              <w:t>Honorarios ordenados por el tribunal que usted paga a su tutor legal</w:t>
            </w:r>
          </w:p>
          <w:p w14:paraId="04C37B6C" w14:textId="77777777" w:rsidR="00D27DC5" w:rsidRPr="00A070F8" w:rsidRDefault="00D27DC5" w:rsidP="00D27DC5">
            <w:pPr>
              <w:numPr>
                <w:ilvl w:val="0"/>
                <w:numId w:val="2"/>
              </w:numPr>
              <w:tabs>
                <w:tab w:val="clear" w:pos="720"/>
                <w:tab w:val="num" w:pos="360"/>
              </w:tabs>
              <w:spacing w:before="40"/>
              <w:ind w:left="360"/>
              <w:rPr>
                <w:rFonts w:ascii="Arial" w:hAnsi="Arial" w:cs="Arial"/>
                <w:sz w:val="20"/>
                <w:szCs w:val="20"/>
              </w:rPr>
            </w:pPr>
            <w:r w:rsidRPr="00A070F8">
              <w:rPr>
                <w:rFonts w:ascii="Arial" w:hAnsi="Arial" w:cs="Arial"/>
                <w:sz w:val="20"/>
                <w:szCs w:val="20"/>
                <w:lang w:val="es-US"/>
              </w:rPr>
              <w:t>Manutención conyugal</w:t>
            </w:r>
          </w:p>
          <w:p w14:paraId="5A6283C6" w14:textId="77777777" w:rsidR="00D27DC5" w:rsidRPr="00A070F8" w:rsidRDefault="00D27DC5" w:rsidP="00D27DC5">
            <w:pPr>
              <w:numPr>
                <w:ilvl w:val="0"/>
                <w:numId w:val="2"/>
              </w:numPr>
              <w:tabs>
                <w:tab w:val="clear" w:pos="720"/>
                <w:tab w:val="num" w:pos="360"/>
              </w:tabs>
              <w:spacing w:before="40"/>
              <w:ind w:left="360"/>
              <w:rPr>
                <w:rFonts w:ascii="Arial" w:hAnsi="Arial" w:cs="Arial"/>
                <w:sz w:val="20"/>
                <w:szCs w:val="20"/>
                <w:lang w:val="es-419"/>
              </w:rPr>
            </w:pPr>
            <w:r w:rsidRPr="00A070F8">
              <w:rPr>
                <w:rFonts w:ascii="Arial" w:hAnsi="Arial" w:cs="Arial"/>
                <w:sz w:val="20"/>
                <w:szCs w:val="20"/>
                <w:lang w:val="es-US"/>
              </w:rPr>
              <w:t>Manutención para hijos o costos de manutención familiar</w:t>
            </w:r>
          </w:p>
          <w:p w14:paraId="10661CD9" w14:textId="77777777" w:rsidR="00D27DC5" w:rsidRPr="00A070F8" w:rsidRDefault="00D27DC5" w:rsidP="00D27DC5">
            <w:pPr>
              <w:numPr>
                <w:ilvl w:val="0"/>
                <w:numId w:val="2"/>
              </w:numPr>
              <w:tabs>
                <w:tab w:val="clear" w:pos="720"/>
                <w:tab w:val="num" w:pos="360"/>
              </w:tabs>
              <w:spacing w:before="40"/>
              <w:ind w:left="360"/>
              <w:rPr>
                <w:rFonts w:ascii="Arial" w:hAnsi="Arial" w:cs="Arial"/>
                <w:sz w:val="20"/>
                <w:szCs w:val="20"/>
                <w:lang w:val="es-419"/>
              </w:rPr>
            </w:pPr>
            <w:r w:rsidRPr="00A070F8">
              <w:rPr>
                <w:rFonts w:ascii="Arial" w:hAnsi="Arial" w:cs="Arial"/>
                <w:sz w:val="20"/>
                <w:szCs w:val="20"/>
                <w:lang w:val="es-US"/>
              </w:rPr>
              <w:t>Gastos médicos, incluyendo cambios en la prima de seguro médico</w:t>
            </w:r>
          </w:p>
          <w:p w14:paraId="386D631C" w14:textId="77777777" w:rsidR="00D27DC5" w:rsidRPr="00A070F8" w:rsidRDefault="00D27DC5" w:rsidP="00D27DC5">
            <w:pPr>
              <w:numPr>
                <w:ilvl w:val="0"/>
                <w:numId w:val="2"/>
              </w:numPr>
              <w:tabs>
                <w:tab w:val="clear" w:pos="720"/>
                <w:tab w:val="num" w:pos="360"/>
              </w:tabs>
              <w:spacing w:before="40"/>
              <w:ind w:left="360"/>
              <w:rPr>
                <w:rFonts w:ascii="Arial" w:hAnsi="Arial" w:cs="Arial"/>
                <w:sz w:val="20"/>
                <w:szCs w:val="20"/>
                <w:lang w:val="es-419"/>
              </w:rPr>
            </w:pPr>
            <w:r w:rsidRPr="00A070F8">
              <w:rPr>
                <w:rFonts w:ascii="Arial" w:hAnsi="Arial" w:cs="Arial"/>
                <w:sz w:val="20"/>
                <w:szCs w:val="20"/>
                <w:lang w:val="es-US"/>
              </w:rPr>
              <w:t>El costo de mantener un hogar en la comunidad, bajo determinadas circunstancias</w:t>
            </w:r>
          </w:p>
          <w:p w14:paraId="577FFE70" w14:textId="77777777" w:rsidR="00D27DC5" w:rsidRPr="00A070F8" w:rsidRDefault="00D27DC5" w:rsidP="00D27DC5">
            <w:pPr>
              <w:spacing w:before="120"/>
              <w:rPr>
                <w:rFonts w:ascii="Arial" w:hAnsi="Arial" w:cs="Arial"/>
                <w:sz w:val="20"/>
                <w:szCs w:val="20"/>
                <w:lang w:val="es-419"/>
              </w:rPr>
            </w:pPr>
            <w:r w:rsidRPr="00A070F8">
              <w:rPr>
                <w:rFonts w:ascii="Arial" w:hAnsi="Arial" w:cs="Arial"/>
                <w:sz w:val="20"/>
                <w:szCs w:val="20"/>
                <w:lang w:val="es-US"/>
              </w:rPr>
              <w:t>La responsabilidad de pagar el costo de su cuidado se detalla en RCW 43.20B.430, 43.20B.435, y WAC 388-835-0940.  Si usted no paga esta deuda, el departamento puede tomar otras medidas de cobranza en su contra.  Si no está de acuerdo con las determinaciones, se le dará la oportunidad de solicitar una audiencia administrativa.</w:t>
            </w:r>
          </w:p>
          <w:p w14:paraId="645103A6" w14:textId="77777777" w:rsidR="00D27DC5" w:rsidRPr="00A070F8" w:rsidRDefault="00D27DC5" w:rsidP="00D27DC5">
            <w:pPr>
              <w:spacing w:before="120"/>
              <w:rPr>
                <w:rFonts w:ascii="Arial" w:hAnsi="Arial" w:cs="Arial"/>
                <w:sz w:val="20"/>
                <w:szCs w:val="20"/>
                <w:lang w:val="es-419"/>
              </w:rPr>
            </w:pPr>
            <w:r w:rsidRPr="00A070F8">
              <w:rPr>
                <w:rFonts w:ascii="Arial" w:hAnsi="Arial" w:cs="Arial"/>
                <w:sz w:val="20"/>
                <w:szCs w:val="20"/>
                <w:lang w:val="es-US"/>
              </w:rPr>
              <w:t>Al firmar a continuación, afirmo que he recibido y leído este documento:</w:t>
            </w:r>
          </w:p>
          <w:p w14:paraId="1305E5E7" w14:textId="6C2CB9CF" w:rsidR="00D27DC5" w:rsidRPr="00A070F8" w:rsidRDefault="00D27DC5" w:rsidP="00D27DC5">
            <w:pPr>
              <w:tabs>
                <w:tab w:val="right" w:pos="4680"/>
                <w:tab w:val="left" w:pos="5040"/>
                <w:tab w:val="right" w:pos="7200"/>
              </w:tabs>
              <w:spacing w:before="120"/>
              <w:rPr>
                <w:sz w:val="20"/>
                <w:szCs w:val="20"/>
                <w:u w:val="single"/>
              </w:rPr>
            </w:pPr>
            <w:r w:rsidRPr="00A070F8">
              <w:rPr>
                <w:b/>
                <w:bCs/>
                <w:u w:val="single"/>
                <w:lang w:val="es-US"/>
              </w:rPr>
              <w:fldChar w:fldCharType="begin">
                <w:ffData>
                  <w:name w:val="Text1"/>
                  <w:enabled/>
                  <w:calcOnExit w:val="0"/>
                  <w:textInput/>
                </w:ffData>
              </w:fldChar>
            </w:r>
            <w:r w:rsidRPr="00A070F8">
              <w:rPr>
                <w:b/>
                <w:bCs/>
                <w:u w:val="single"/>
                <w:lang w:val="es-US"/>
              </w:rPr>
              <w:instrText xml:space="preserve"> FORMTEXT </w:instrText>
            </w:r>
            <w:r w:rsidRPr="00A070F8">
              <w:rPr>
                <w:b/>
                <w:bCs/>
                <w:u w:val="single"/>
                <w:lang w:val="es-US"/>
              </w:rPr>
            </w:r>
            <w:r w:rsidRPr="00A070F8">
              <w:rPr>
                <w:b/>
                <w:bCs/>
                <w:u w:val="single"/>
                <w:lang w:val="es-US"/>
              </w:rPr>
              <w:fldChar w:fldCharType="separate"/>
            </w:r>
            <w:r w:rsidR="001E3F3B">
              <w:rPr>
                <w:b/>
                <w:bCs/>
                <w:noProof/>
                <w:u w:val="single"/>
                <w:lang w:val="es-US"/>
              </w:rPr>
              <w:t> </w:t>
            </w:r>
            <w:r w:rsidR="001E3F3B">
              <w:rPr>
                <w:b/>
                <w:bCs/>
                <w:noProof/>
                <w:u w:val="single"/>
                <w:lang w:val="es-US"/>
              </w:rPr>
              <w:t> </w:t>
            </w:r>
            <w:r w:rsidR="001E3F3B">
              <w:rPr>
                <w:b/>
                <w:bCs/>
                <w:noProof/>
                <w:u w:val="single"/>
                <w:lang w:val="es-US"/>
              </w:rPr>
              <w:t> </w:t>
            </w:r>
            <w:r w:rsidR="001E3F3B">
              <w:rPr>
                <w:b/>
                <w:bCs/>
                <w:noProof/>
                <w:u w:val="single"/>
                <w:lang w:val="es-US"/>
              </w:rPr>
              <w:t> </w:t>
            </w:r>
            <w:r w:rsidR="001E3F3B">
              <w:rPr>
                <w:b/>
                <w:bCs/>
                <w:noProof/>
                <w:u w:val="single"/>
                <w:lang w:val="es-US"/>
              </w:rPr>
              <w:t> </w:t>
            </w:r>
            <w:r w:rsidRPr="00A070F8">
              <w:rPr>
                <w:b/>
                <w:bCs/>
                <w:u w:val="single"/>
                <w:lang w:val="es-US"/>
              </w:rPr>
              <w:fldChar w:fldCharType="end"/>
            </w:r>
            <w:r w:rsidRPr="00A070F8">
              <w:rPr>
                <w:sz w:val="20"/>
                <w:szCs w:val="20"/>
                <w:u w:val="single"/>
                <w:lang w:val="es-US"/>
              </w:rPr>
              <w:tab/>
            </w:r>
            <w:r w:rsidRPr="00A070F8">
              <w:rPr>
                <w:sz w:val="20"/>
                <w:szCs w:val="20"/>
                <w:lang w:val="es-US"/>
              </w:rPr>
              <w:tab/>
            </w:r>
            <w:r w:rsidRPr="00A070F8">
              <w:rPr>
                <w:b/>
                <w:bCs/>
                <w:u w:val="single"/>
                <w:lang w:val="es-US"/>
              </w:rPr>
              <w:fldChar w:fldCharType="begin">
                <w:ffData>
                  <w:name w:val="Text1"/>
                  <w:enabled/>
                  <w:calcOnExit w:val="0"/>
                  <w:textInput>
                    <w:type w:val="date"/>
                    <w:format w:val="MM/DD/YYYY"/>
                  </w:textInput>
                </w:ffData>
              </w:fldChar>
            </w:r>
            <w:r w:rsidRPr="00A070F8">
              <w:rPr>
                <w:b/>
                <w:bCs/>
                <w:u w:val="single"/>
                <w:lang w:val="es-US"/>
              </w:rPr>
              <w:instrText xml:space="preserve"> FORMTEXT </w:instrText>
            </w:r>
            <w:r w:rsidRPr="00A070F8">
              <w:rPr>
                <w:b/>
                <w:bCs/>
                <w:u w:val="single"/>
                <w:lang w:val="es-US"/>
              </w:rPr>
            </w:r>
            <w:r w:rsidRPr="00A070F8">
              <w:rPr>
                <w:b/>
                <w:bCs/>
                <w:u w:val="single"/>
                <w:lang w:val="es-US"/>
              </w:rPr>
              <w:fldChar w:fldCharType="separate"/>
            </w:r>
            <w:r w:rsidR="001E3F3B">
              <w:rPr>
                <w:b/>
                <w:bCs/>
                <w:noProof/>
                <w:u w:val="single"/>
                <w:lang w:val="es-US"/>
              </w:rPr>
              <w:t> </w:t>
            </w:r>
            <w:r w:rsidR="001E3F3B">
              <w:rPr>
                <w:b/>
                <w:bCs/>
                <w:noProof/>
                <w:u w:val="single"/>
                <w:lang w:val="es-US"/>
              </w:rPr>
              <w:t> </w:t>
            </w:r>
            <w:r w:rsidR="001E3F3B">
              <w:rPr>
                <w:b/>
                <w:bCs/>
                <w:noProof/>
                <w:u w:val="single"/>
                <w:lang w:val="es-US"/>
              </w:rPr>
              <w:t> </w:t>
            </w:r>
            <w:r w:rsidR="001E3F3B">
              <w:rPr>
                <w:b/>
                <w:bCs/>
                <w:noProof/>
                <w:u w:val="single"/>
                <w:lang w:val="es-US"/>
              </w:rPr>
              <w:t> </w:t>
            </w:r>
            <w:r w:rsidR="001E3F3B">
              <w:rPr>
                <w:b/>
                <w:bCs/>
                <w:noProof/>
                <w:u w:val="single"/>
                <w:lang w:val="es-US"/>
              </w:rPr>
              <w:t> </w:t>
            </w:r>
            <w:r w:rsidRPr="00A070F8">
              <w:rPr>
                <w:b/>
                <w:bCs/>
                <w:u w:val="single"/>
                <w:lang w:val="es-US"/>
              </w:rPr>
              <w:fldChar w:fldCharType="end"/>
            </w:r>
            <w:r w:rsidRPr="00A070F8">
              <w:rPr>
                <w:u w:val="single"/>
                <w:lang w:val="es-US"/>
              </w:rPr>
              <w:tab/>
            </w:r>
          </w:p>
          <w:p w14:paraId="6451864A" w14:textId="77777777" w:rsidR="00D27DC5" w:rsidRPr="00A070F8" w:rsidRDefault="00D27DC5" w:rsidP="00D27DC5">
            <w:pPr>
              <w:tabs>
                <w:tab w:val="left" w:pos="5040"/>
              </w:tabs>
              <w:rPr>
                <w:rFonts w:ascii="Arial" w:hAnsi="Arial" w:cs="Arial"/>
                <w:sz w:val="16"/>
                <w:szCs w:val="16"/>
              </w:rPr>
            </w:pPr>
            <w:r w:rsidRPr="00A070F8">
              <w:rPr>
                <w:rFonts w:ascii="Arial" w:hAnsi="Arial" w:cs="Arial"/>
                <w:sz w:val="16"/>
                <w:szCs w:val="16"/>
                <w:lang w:val="es-US"/>
              </w:rPr>
              <w:t>CLIENTE / REPRESENTANTE LEGAL</w:t>
            </w:r>
            <w:r w:rsidRPr="00A070F8">
              <w:rPr>
                <w:rFonts w:ascii="Arial" w:hAnsi="Arial" w:cs="Arial"/>
                <w:sz w:val="16"/>
                <w:szCs w:val="16"/>
                <w:lang w:val="es-US"/>
              </w:rPr>
              <w:tab/>
              <w:t>FECHA</w:t>
            </w:r>
          </w:p>
        </w:tc>
      </w:tr>
    </w:tbl>
    <w:p w14:paraId="6FC1017D" w14:textId="77777777" w:rsidR="00EC0C84" w:rsidRPr="00A070F8" w:rsidRDefault="00EC0C84" w:rsidP="002B1AB9">
      <w:pPr>
        <w:spacing w:before="60"/>
        <w:rPr>
          <w:b/>
        </w:rPr>
        <w:sectPr w:rsidR="00EC0C84" w:rsidRPr="00A070F8" w:rsidSect="005D1B37">
          <w:footerReference w:type="default" r:id="rId8"/>
          <w:footerReference w:type="first" r:id="rId9"/>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EC0C84" w:rsidRPr="00A070F8" w14:paraId="3FFF30EA" w14:textId="77777777" w:rsidTr="009F62ED">
        <w:tc>
          <w:tcPr>
            <w:tcW w:w="11016" w:type="dxa"/>
            <w:tcBorders>
              <w:top w:val="nil"/>
              <w:left w:val="nil"/>
              <w:bottom w:val="nil"/>
              <w:right w:val="nil"/>
            </w:tcBorders>
            <w:shd w:val="clear" w:color="auto" w:fill="auto"/>
          </w:tcPr>
          <w:p w14:paraId="5A62FA1E" w14:textId="77777777" w:rsidR="00EC0C84" w:rsidRPr="00A070F8" w:rsidRDefault="00EC0C84" w:rsidP="009F62ED">
            <w:pPr>
              <w:spacing w:before="40"/>
              <w:jc w:val="center"/>
              <w:rPr>
                <w:rFonts w:ascii="Arial" w:hAnsi="Arial" w:cs="Arial"/>
                <w:sz w:val="20"/>
                <w:szCs w:val="20"/>
              </w:rPr>
            </w:pPr>
            <w:r w:rsidRPr="00A070F8">
              <w:rPr>
                <w:rFonts w:ascii="Arial" w:hAnsi="Arial" w:cs="Arial"/>
                <w:b/>
                <w:bCs/>
                <w:sz w:val="20"/>
                <w:szCs w:val="20"/>
                <w:u w:val="single"/>
              </w:rPr>
              <w:lastRenderedPageBreak/>
              <w:t>Instructions</w:t>
            </w:r>
          </w:p>
          <w:p w14:paraId="22222558" w14:textId="77777777" w:rsidR="00EC0C84" w:rsidRPr="00A070F8" w:rsidRDefault="00EC0C84" w:rsidP="009F62ED">
            <w:pPr>
              <w:spacing w:before="40"/>
              <w:jc w:val="center"/>
              <w:rPr>
                <w:rFonts w:ascii="Arial" w:hAnsi="Arial" w:cs="Arial"/>
                <w:sz w:val="20"/>
                <w:szCs w:val="20"/>
              </w:rPr>
            </w:pPr>
          </w:p>
          <w:p w14:paraId="12FF6FA6" w14:textId="77777777" w:rsidR="00EC0C84" w:rsidRPr="00A070F8" w:rsidRDefault="00EC0C84" w:rsidP="009F62ED">
            <w:pPr>
              <w:spacing w:before="40"/>
              <w:rPr>
                <w:rFonts w:ascii="Arial" w:hAnsi="Arial" w:cs="Arial"/>
                <w:sz w:val="20"/>
                <w:szCs w:val="20"/>
              </w:rPr>
            </w:pPr>
            <w:r w:rsidRPr="00A070F8">
              <w:rPr>
                <w:rFonts w:ascii="Arial" w:hAnsi="Arial" w:cs="Arial"/>
                <w:b/>
                <w:bCs/>
                <w:sz w:val="20"/>
                <w:szCs w:val="20"/>
              </w:rPr>
              <w:t>When is this form used?</w:t>
            </w:r>
          </w:p>
          <w:p w14:paraId="6C6ADC23" w14:textId="77777777" w:rsidR="00EC0C84" w:rsidRPr="00A070F8" w:rsidRDefault="00EC0C84" w:rsidP="009F62ED">
            <w:pPr>
              <w:spacing w:before="40"/>
              <w:rPr>
                <w:rFonts w:ascii="Arial" w:hAnsi="Arial" w:cs="Arial"/>
                <w:sz w:val="20"/>
                <w:szCs w:val="20"/>
              </w:rPr>
            </w:pPr>
            <w:r w:rsidRPr="00A070F8">
              <w:rPr>
                <w:rFonts w:ascii="Arial" w:hAnsi="Arial" w:cs="Arial"/>
                <w:sz w:val="20"/>
                <w:szCs w:val="20"/>
              </w:rPr>
              <w:t>The form is to be used when a new client is admitted as a long term stay client to a Residential Habilitation Center.</w:t>
            </w:r>
          </w:p>
          <w:p w14:paraId="5A8C2AB1" w14:textId="77777777" w:rsidR="00EC0C84" w:rsidRPr="00A070F8" w:rsidRDefault="00EC0C84" w:rsidP="009F62ED">
            <w:pPr>
              <w:spacing w:before="40"/>
              <w:rPr>
                <w:rFonts w:ascii="Arial" w:hAnsi="Arial" w:cs="Arial"/>
                <w:sz w:val="20"/>
                <w:szCs w:val="20"/>
              </w:rPr>
            </w:pPr>
          </w:p>
          <w:p w14:paraId="4E4EAB6E" w14:textId="77777777" w:rsidR="00EC0C84" w:rsidRPr="00A070F8" w:rsidRDefault="00EC0C84" w:rsidP="009F62ED">
            <w:pPr>
              <w:spacing w:before="40"/>
              <w:rPr>
                <w:rFonts w:ascii="Arial" w:hAnsi="Arial" w:cs="Arial"/>
                <w:sz w:val="20"/>
                <w:szCs w:val="20"/>
              </w:rPr>
            </w:pPr>
            <w:r w:rsidRPr="00A070F8">
              <w:rPr>
                <w:rFonts w:ascii="Arial" w:hAnsi="Arial" w:cs="Arial"/>
                <w:b/>
                <w:bCs/>
                <w:sz w:val="20"/>
                <w:szCs w:val="20"/>
              </w:rPr>
              <w:t>Who must receive this form?</w:t>
            </w:r>
          </w:p>
          <w:p w14:paraId="3B1380B7" w14:textId="77777777" w:rsidR="00EC0C84" w:rsidRPr="00A070F8" w:rsidRDefault="00EC0C84" w:rsidP="009F62ED">
            <w:pPr>
              <w:spacing w:before="40"/>
              <w:rPr>
                <w:rFonts w:ascii="Arial" w:hAnsi="Arial" w:cs="Arial"/>
                <w:sz w:val="20"/>
                <w:szCs w:val="20"/>
              </w:rPr>
            </w:pPr>
            <w:r w:rsidRPr="00A070F8">
              <w:rPr>
                <w:rFonts w:ascii="Arial" w:hAnsi="Arial" w:cs="Arial"/>
                <w:sz w:val="20"/>
                <w:szCs w:val="20"/>
              </w:rPr>
              <w:t>This form is intended to be handed out to the client and/or the client’s representative during admission to the RHC.  If the client representative is not present at admission the form should be mailed to them requesting return.</w:t>
            </w:r>
          </w:p>
          <w:p w14:paraId="763DB994" w14:textId="77777777" w:rsidR="00EC0C84" w:rsidRPr="00A070F8" w:rsidRDefault="00EC0C84" w:rsidP="009F62ED">
            <w:pPr>
              <w:spacing w:before="40"/>
              <w:rPr>
                <w:rFonts w:ascii="Arial" w:hAnsi="Arial" w:cs="Arial"/>
                <w:sz w:val="20"/>
                <w:szCs w:val="20"/>
              </w:rPr>
            </w:pPr>
          </w:p>
          <w:p w14:paraId="39055F72" w14:textId="77777777" w:rsidR="00EC0C84" w:rsidRPr="00A070F8" w:rsidRDefault="00EC0C84" w:rsidP="009F62ED">
            <w:pPr>
              <w:spacing w:before="40"/>
              <w:rPr>
                <w:rFonts w:ascii="Arial" w:hAnsi="Arial" w:cs="Arial"/>
                <w:sz w:val="20"/>
                <w:szCs w:val="20"/>
              </w:rPr>
            </w:pPr>
            <w:r w:rsidRPr="00A070F8">
              <w:rPr>
                <w:rFonts w:ascii="Arial" w:hAnsi="Arial" w:cs="Arial"/>
                <w:b/>
                <w:bCs/>
                <w:sz w:val="20"/>
                <w:szCs w:val="20"/>
              </w:rPr>
              <w:t>Who is responsible to ensure this form is received?</w:t>
            </w:r>
          </w:p>
          <w:p w14:paraId="1E2B7BD9" w14:textId="77777777" w:rsidR="00EC0C84" w:rsidRPr="00A070F8" w:rsidRDefault="00EC0C84" w:rsidP="009F62ED">
            <w:pPr>
              <w:spacing w:before="40"/>
              <w:rPr>
                <w:rFonts w:ascii="Arial" w:hAnsi="Arial" w:cs="Arial"/>
                <w:sz w:val="20"/>
                <w:szCs w:val="20"/>
              </w:rPr>
            </w:pPr>
            <w:r w:rsidRPr="00A070F8">
              <w:rPr>
                <w:rFonts w:ascii="Arial" w:hAnsi="Arial" w:cs="Arial"/>
                <w:sz w:val="20"/>
                <w:szCs w:val="20"/>
              </w:rPr>
              <w:t>The admissions coordinator will give the form out as part of this admissions package.  They will ask the client and/or representative to read and sign the form, keep the original, and give a copy back to the representative.</w:t>
            </w:r>
          </w:p>
          <w:p w14:paraId="053AE8BC" w14:textId="77777777" w:rsidR="00EC0C84" w:rsidRPr="00A070F8" w:rsidRDefault="00EC0C84" w:rsidP="009F62ED">
            <w:pPr>
              <w:spacing w:before="60"/>
              <w:rPr>
                <w:b/>
              </w:rPr>
            </w:pPr>
          </w:p>
        </w:tc>
      </w:tr>
    </w:tbl>
    <w:p w14:paraId="3C0458D3" w14:textId="77777777" w:rsidR="00EC0C84" w:rsidRPr="00A070F8" w:rsidRDefault="00EC0C84" w:rsidP="00EC0C84">
      <w:pPr>
        <w:spacing w:before="40"/>
        <w:rPr>
          <w:rFonts w:ascii="Arial" w:hAnsi="Arial" w:cs="Arial"/>
          <w:sz w:val="20"/>
          <w:szCs w:val="20"/>
        </w:rPr>
      </w:pPr>
    </w:p>
    <w:p w14:paraId="0DD06C00" w14:textId="77777777" w:rsidR="002B5085" w:rsidRPr="002B5085" w:rsidRDefault="002B5085" w:rsidP="0083587D">
      <w:pPr>
        <w:spacing w:before="40"/>
        <w:rPr>
          <w:rFonts w:ascii="Arial" w:hAnsi="Arial" w:cs="Arial"/>
          <w:sz w:val="20"/>
          <w:szCs w:val="20"/>
        </w:rPr>
      </w:pPr>
    </w:p>
    <w:sectPr w:rsidR="002B5085" w:rsidRPr="002B5085" w:rsidSect="005D1B37">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5B48" w14:textId="77777777" w:rsidR="002D101B" w:rsidRDefault="002D101B">
      <w:r>
        <w:separator/>
      </w:r>
    </w:p>
  </w:endnote>
  <w:endnote w:type="continuationSeparator" w:id="0">
    <w:p w14:paraId="2513F7CC" w14:textId="77777777" w:rsidR="002D101B" w:rsidRDefault="002D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2C27" w14:textId="77777777" w:rsidR="00BC46A6" w:rsidRPr="00A070F8" w:rsidRDefault="00BC46A6">
    <w:pPr>
      <w:pStyle w:val="Footer"/>
      <w:rPr>
        <w:rFonts w:ascii="Arial" w:hAnsi="Arial" w:cs="Arial"/>
        <w:b/>
        <w:sz w:val="16"/>
        <w:szCs w:val="16"/>
      </w:rPr>
    </w:pPr>
    <w:r w:rsidRPr="00A070F8">
      <w:rPr>
        <w:rFonts w:ascii="Arial" w:hAnsi="Arial" w:cs="Arial"/>
        <w:b/>
        <w:bCs/>
        <w:sz w:val="16"/>
        <w:szCs w:val="16"/>
        <w:lang w:val="es-US"/>
      </w:rPr>
      <w:t>DSHS 14-514 (11/2010)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82E7" w14:textId="77777777" w:rsidR="006A02A2" w:rsidRPr="00A070F8" w:rsidRDefault="006A02A2" w:rsidP="006A02A2">
    <w:pPr>
      <w:tabs>
        <w:tab w:val="center" w:pos="3861"/>
      </w:tabs>
      <w:rPr>
        <w:rFonts w:ascii="Arial" w:hAnsi="Arial" w:cs="Arial"/>
        <w:caps/>
        <w:sz w:val="16"/>
        <w:szCs w:val="16"/>
      </w:rPr>
    </w:pPr>
    <w:r w:rsidRPr="00A070F8">
      <w:rPr>
        <w:rFonts w:ascii="Arial" w:hAnsi="Arial" w:cs="Arial"/>
        <w:b/>
        <w:bCs/>
        <w:caps/>
        <w:sz w:val="16"/>
        <w:szCs w:val="16"/>
      </w:rPr>
      <w:t xml:space="preserve">Your Responsibility to Pay Towards Costs of Care at the </w:t>
    </w:r>
    <w:r w:rsidRPr="00A070F8">
      <w:rPr>
        <w:rFonts w:ascii="Arial" w:hAnsi="Arial" w:cs="Arial"/>
        <w:b/>
        <w:bCs/>
        <w:caps/>
        <w:sz w:val="16"/>
        <w:szCs w:val="16"/>
      </w:rPr>
      <w:tab/>
      <w:t>Residential Habilitation Center</w:t>
    </w:r>
  </w:p>
  <w:p w14:paraId="754792CF" w14:textId="63F00704" w:rsidR="00BC46A6" w:rsidRPr="00A070F8" w:rsidRDefault="00BC46A6" w:rsidP="006A02A2">
    <w:pPr>
      <w:pStyle w:val="Footer"/>
      <w:rPr>
        <w:rFonts w:ascii="Arial" w:hAnsi="Arial" w:cs="Arial"/>
        <w:b/>
        <w:sz w:val="16"/>
        <w:szCs w:val="16"/>
      </w:rPr>
    </w:pPr>
    <w:r w:rsidRPr="00A070F8">
      <w:rPr>
        <w:rFonts w:ascii="Arial" w:hAnsi="Arial" w:cs="Arial"/>
        <w:b/>
        <w:bCs/>
        <w:sz w:val="16"/>
        <w:szCs w:val="16"/>
      </w:rPr>
      <w:t xml:space="preserve">DSHS 14-514 </w:t>
    </w:r>
    <w:r w:rsidR="00A070F8">
      <w:rPr>
        <w:rFonts w:ascii="Arial" w:hAnsi="Arial" w:cs="Arial"/>
        <w:b/>
        <w:bCs/>
        <w:sz w:val="16"/>
        <w:szCs w:val="16"/>
      </w:rPr>
      <w:t xml:space="preserve">SP </w:t>
    </w:r>
    <w:r w:rsidRPr="00A070F8">
      <w:rPr>
        <w:rFonts w:ascii="Arial" w:hAnsi="Arial" w:cs="Arial"/>
        <w:b/>
        <w:bCs/>
        <w:sz w:val="16"/>
        <w:szCs w:val="16"/>
      </w:rPr>
      <w:t xml:space="preserve">(REV. 11/2014) </w:t>
    </w:r>
    <w:r w:rsidR="00A070F8">
      <w:rPr>
        <w:rFonts w:ascii="Arial" w:hAnsi="Arial" w:cs="Arial"/>
        <w:b/>
        <w:bCs/>
        <w:sz w:val="16"/>
        <w:szCs w:val="16"/>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145E" w14:textId="77777777" w:rsidR="002D101B" w:rsidRDefault="002D101B">
      <w:r>
        <w:separator/>
      </w:r>
    </w:p>
  </w:footnote>
  <w:footnote w:type="continuationSeparator" w:id="0">
    <w:p w14:paraId="55D05D6D" w14:textId="77777777" w:rsidR="002D101B" w:rsidRDefault="002D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2D2D"/>
    <w:multiLevelType w:val="hybridMultilevel"/>
    <w:tmpl w:val="C8E6B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0F5814"/>
    <w:multiLevelType w:val="hybridMultilevel"/>
    <w:tmpl w:val="79D0A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706795">
    <w:abstractNumId w:val="0"/>
  </w:num>
  <w:num w:numId="2" w16cid:durableId="44061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MGDseyYPX8bu6I/I87qu0IcAflMNWZtdp8xU+YiOYRZ0IxubEy4+aFyQ5obTyCggK/nXlYshk21WamRwd1Mwxw==" w:salt="Rzffslr7SbZe9eT44UDoMw=="/>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98"/>
    <w:rsid w:val="00032C28"/>
    <w:rsid w:val="001411BE"/>
    <w:rsid w:val="001B7F43"/>
    <w:rsid w:val="001C77EA"/>
    <w:rsid w:val="001D01FE"/>
    <w:rsid w:val="001E3F3B"/>
    <w:rsid w:val="001E5523"/>
    <w:rsid w:val="001E6B64"/>
    <w:rsid w:val="00244B8A"/>
    <w:rsid w:val="00251988"/>
    <w:rsid w:val="00266178"/>
    <w:rsid w:val="002B1AB9"/>
    <w:rsid w:val="002B5085"/>
    <w:rsid w:val="002D101B"/>
    <w:rsid w:val="002F71EA"/>
    <w:rsid w:val="00322750"/>
    <w:rsid w:val="00421D75"/>
    <w:rsid w:val="00452DBC"/>
    <w:rsid w:val="004D1850"/>
    <w:rsid w:val="00507702"/>
    <w:rsid w:val="005D1B37"/>
    <w:rsid w:val="005D5535"/>
    <w:rsid w:val="005E62B7"/>
    <w:rsid w:val="00627E9E"/>
    <w:rsid w:val="006A02A2"/>
    <w:rsid w:val="007417C4"/>
    <w:rsid w:val="007708DF"/>
    <w:rsid w:val="00794298"/>
    <w:rsid w:val="00814BB2"/>
    <w:rsid w:val="00815AB9"/>
    <w:rsid w:val="0083587D"/>
    <w:rsid w:val="008504CA"/>
    <w:rsid w:val="00886BCD"/>
    <w:rsid w:val="008F33C8"/>
    <w:rsid w:val="009370B8"/>
    <w:rsid w:val="009F62ED"/>
    <w:rsid w:val="00A070F8"/>
    <w:rsid w:val="00AD56D8"/>
    <w:rsid w:val="00B21FAF"/>
    <w:rsid w:val="00BA0F13"/>
    <w:rsid w:val="00BC46A6"/>
    <w:rsid w:val="00BF69DB"/>
    <w:rsid w:val="00C107AD"/>
    <w:rsid w:val="00D27DC5"/>
    <w:rsid w:val="00D3321E"/>
    <w:rsid w:val="00DA731D"/>
    <w:rsid w:val="00DF777E"/>
    <w:rsid w:val="00E37FC5"/>
    <w:rsid w:val="00E64E78"/>
    <w:rsid w:val="00EC0C84"/>
    <w:rsid w:val="00F42125"/>
    <w:rsid w:val="00F504C2"/>
    <w:rsid w:val="00FB18D6"/>
    <w:rsid w:val="00FE5AE0"/>
    <w:rsid w:val="00FF1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C7294"/>
  <w15:chartTrackingRefBased/>
  <w15:docId w15:val="{FAE89260-F0AF-4B75-8128-D011A111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04CA"/>
    <w:pPr>
      <w:tabs>
        <w:tab w:val="center" w:pos="4320"/>
        <w:tab w:val="right" w:pos="8640"/>
      </w:tabs>
    </w:pPr>
  </w:style>
  <w:style w:type="paragraph" w:styleId="Footer">
    <w:name w:val="footer"/>
    <w:basedOn w:val="Normal"/>
    <w:rsid w:val="008504C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cp:lastModifiedBy>Brombacher, Millie (DSHS/OOS/OIG)</cp:lastModifiedBy>
  <cp:revision>2</cp:revision>
  <cp:lastPrinted>2010-11-08T17:10:00Z</cp:lastPrinted>
  <dcterms:created xsi:type="dcterms:W3CDTF">2023-03-06T17:33:00Z</dcterms:created>
  <dcterms:modified xsi:type="dcterms:W3CDTF">2023-03-06T17:33:00Z</dcterms:modified>
</cp:coreProperties>
</file>